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83052" w14:textId="67072D38" w:rsidR="009269AC" w:rsidRPr="00976A4F" w:rsidRDefault="002429FE" w:rsidP="00096776">
      <w:pPr>
        <w:jc w:val="center"/>
        <w:rPr>
          <w:rFonts w:eastAsiaTheme="minorEastAsia"/>
          <w:smallCaps/>
          <w:sz w:val="48"/>
          <w:szCs w:val="44"/>
        </w:rPr>
      </w:pPr>
      <w:r>
        <w:rPr>
          <w:rFonts w:eastAsiaTheme="minorEastAsia"/>
          <w:smallCaps/>
          <w:sz w:val="48"/>
          <w:szCs w:val="44"/>
        </w:rPr>
        <w:t>Connecting Statistics with the Algebra Classroom</w:t>
      </w:r>
    </w:p>
    <w:p w14:paraId="5C0266AB" w14:textId="0FECF7B7" w:rsidR="009A401F" w:rsidRPr="00976A4F" w:rsidRDefault="00BE47AB" w:rsidP="00096776">
      <w:pPr>
        <w:jc w:val="center"/>
        <w:rPr>
          <w:rFonts w:eastAsiaTheme="minorEastAsia"/>
          <w:smallCaps/>
          <w:sz w:val="24"/>
          <w:szCs w:val="24"/>
        </w:rPr>
      </w:pPr>
      <w:r>
        <w:rPr>
          <w:rFonts w:eastAsiaTheme="minorEastAsia"/>
          <w:smallCaps/>
          <w:sz w:val="24"/>
          <w:szCs w:val="24"/>
        </w:rPr>
        <w:t>Doug Tyson</w:t>
      </w:r>
    </w:p>
    <w:p w14:paraId="6329A6C1" w14:textId="6155A425" w:rsidR="009A401F" w:rsidRPr="00976A4F" w:rsidRDefault="0000239D" w:rsidP="00096776">
      <w:pPr>
        <w:jc w:val="center"/>
        <w:rPr>
          <w:rFonts w:eastAsiaTheme="minorEastAsia"/>
          <w:smallCaps/>
          <w:sz w:val="28"/>
          <w:szCs w:val="28"/>
        </w:rPr>
      </w:pPr>
      <w:r>
        <w:rPr>
          <w:rFonts w:eastAsiaTheme="minorEastAsia"/>
          <w:smallCaps/>
          <w:sz w:val="28"/>
          <w:szCs w:val="28"/>
        </w:rPr>
        <w:t xml:space="preserve">NCTM Annual Meeting </w:t>
      </w:r>
      <w:r w:rsidR="00BE47AB">
        <w:rPr>
          <w:rFonts w:eastAsiaTheme="minorEastAsia"/>
          <w:smallCaps/>
          <w:sz w:val="28"/>
          <w:szCs w:val="28"/>
        </w:rPr>
        <w:t>201</w:t>
      </w:r>
      <w:r w:rsidR="002429FE">
        <w:rPr>
          <w:rFonts w:eastAsiaTheme="minorEastAsia"/>
          <w:smallCaps/>
          <w:sz w:val="28"/>
          <w:szCs w:val="28"/>
        </w:rPr>
        <w:t>9</w:t>
      </w:r>
    </w:p>
    <w:p w14:paraId="4FEF24E3" w14:textId="3FEB6C70" w:rsidR="009A401F" w:rsidRPr="00976A4F" w:rsidRDefault="002429FE" w:rsidP="00096776">
      <w:pPr>
        <w:jc w:val="center"/>
        <w:rPr>
          <w:rFonts w:eastAsiaTheme="minorEastAsia"/>
          <w:smallCaps/>
          <w:sz w:val="24"/>
          <w:szCs w:val="24"/>
        </w:rPr>
      </w:pPr>
      <w:r>
        <w:rPr>
          <w:rFonts w:eastAsiaTheme="minorEastAsia"/>
          <w:smallCaps/>
          <w:sz w:val="24"/>
          <w:szCs w:val="24"/>
        </w:rPr>
        <w:t>San Diego, CA</w:t>
      </w:r>
    </w:p>
    <w:p w14:paraId="2466EC16" w14:textId="77777777" w:rsidR="009A401F" w:rsidRPr="00976A4F" w:rsidRDefault="009A401F">
      <w:pPr>
        <w:rPr>
          <w:rFonts w:eastAsiaTheme="minorEastAsia"/>
          <w:smallCaps/>
          <w:sz w:val="24"/>
          <w:szCs w:val="24"/>
        </w:rPr>
      </w:pPr>
    </w:p>
    <w:p w14:paraId="78EA0D30" w14:textId="77777777" w:rsidR="00B15188" w:rsidRPr="00976A4F" w:rsidRDefault="00B15188">
      <w:pPr>
        <w:rPr>
          <w:rFonts w:eastAsiaTheme="minorEastAsia"/>
          <w:smallCaps/>
          <w:sz w:val="24"/>
          <w:szCs w:val="24"/>
        </w:rPr>
      </w:pPr>
    </w:p>
    <w:p w14:paraId="4608E64B" w14:textId="77777777" w:rsidR="00B15188" w:rsidRPr="00976A4F" w:rsidRDefault="00B15188">
      <w:pPr>
        <w:rPr>
          <w:rFonts w:eastAsiaTheme="minorEastAsia"/>
          <w:smallCaps/>
          <w:sz w:val="24"/>
          <w:szCs w:val="24"/>
        </w:rPr>
      </w:pPr>
    </w:p>
    <w:p w14:paraId="03ACD007" w14:textId="0B2CDF76" w:rsidR="004C5245" w:rsidRDefault="004C5245" w:rsidP="004C5245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  <w:r>
        <w:rPr>
          <w:rFonts w:eastAsiaTheme="minorEastAsia"/>
          <w:smallCaps/>
          <w:sz w:val="24"/>
          <w:szCs w:val="24"/>
        </w:rPr>
        <w:t>Activity</w:t>
      </w:r>
      <w:r w:rsidRPr="00976A4F">
        <w:rPr>
          <w:rFonts w:eastAsiaTheme="minorEastAsia"/>
          <w:smallCaps/>
          <w:sz w:val="24"/>
          <w:szCs w:val="24"/>
        </w:rPr>
        <w:t xml:space="preserve"> </w:t>
      </w:r>
      <w:r>
        <w:rPr>
          <w:rFonts w:eastAsiaTheme="minorEastAsia"/>
          <w:smallCaps/>
          <w:sz w:val="24"/>
          <w:szCs w:val="24"/>
        </w:rPr>
        <w:t>1</w:t>
      </w:r>
      <w:r w:rsidRPr="00976A4F">
        <w:rPr>
          <w:rFonts w:eastAsiaTheme="minorEastAsia"/>
          <w:smallCaps/>
          <w:sz w:val="24"/>
          <w:szCs w:val="24"/>
        </w:rPr>
        <w:t xml:space="preserve"> – </w:t>
      </w:r>
      <w:r w:rsidR="002429FE">
        <w:rPr>
          <w:rFonts w:eastAsiaTheme="minorEastAsia"/>
          <w:smallCaps/>
          <w:sz w:val="24"/>
          <w:szCs w:val="24"/>
        </w:rPr>
        <w:t xml:space="preserve">Modeling </w:t>
      </w:r>
      <w:r w:rsidR="008D313C">
        <w:rPr>
          <w:rFonts w:eastAsiaTheme="minorEastAsia"/>
          <w:smallCaps/>
          <w:sz w:val="24"/>
          <w:szCs w:val="24"/>
        </w:rPr>
        <w:t>With Starbursts*</w:t>
      </w:r>
    </w:p>
    <w:p w14:paraId="3BDE19AE" w14:textId="528BEBB8" w:rsidR="00A30B55" w:rsidRDefault="005A5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  <w:r>
        <w:rPr>
          <w:rFonts w:eastAsiaTheme="minorEastAsia"/>
          <w:smallCaps/>
          <w:sz w:val="24"/>
          <w:szCs w:val="24"/>
        </w:rPr>
        <w:t>Activity</w:t>
      </w:r>
      <w:r w:rsidRPr="00976A4F">
        <w:rPr>
          <w:rFonts w:eastAsiaTheme="minorEastAsia"/>
          <w:smallCaps/>
          <w:sz w:val="24"/>
          <w:szCs w:val="24"/>
        </w:rPr>
        <w:t xml:space="preserve"> </w:t>
      </w:r>
      <w:r>
        <w:rPr>
          <w:rFonts w:eastAsiaTheme="minorEastAsia"/>
          <w:smallCaps/>
          <w:sz w:val="24"/>
          <w:szCs w:val="24"/>
        </w:rPr>
        <w:t>2</w:t>
      </w:r>
      <w:r w:rsidRPr="00976A4F">
        <w:rPr>
          <w:rFonts w:eastAsiaTheme="minorEastAsia"/>
          <w:smallCaps/>
          <w:sz w:val="24"/>
          <w:szCs w:val="24"/>
        </w:rPr>
        <w:t xml:space="preserve"> – </w:t>
      </w:r>
      <w:r>
        <w:rPr>
          <w:rFonts w:eastAsiaTheme="minorEastAsia"/>
          <w:smallCaps/>
          <w:sz w:val="24"/>
          <w:szCs w:val="24"/>
        </w:rPr>
        <w:t xml:space="preserve">When Are We Ever Going To Use Logarithms? </w:t>
      </w:r>
    </w:p>
    <w:p w14:paraId="36190B70" w14:textId="6B35F99F" w:rsidR="008D313C" w:rsidRDefault="008D313C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  <w:r>
        <w:rPr>
          <w:rFonts w:eastAsiaTheme="minorEastAsia"/>
          <w:smallCaps/>
          <w:sz w:val="24"/>
          <w:szCs w:val="24"/>
        </w:rPr>
        <w:t>*Many thanks to statistics teacher Paul Myers (Atlanta, GA) for sharing his idea for a candy grab with Starbursts! In particular, Activity 2 is my adaptation of his wonderful idea.</w:t>
      </w:r>
    </w:p>
    <w:p w14:paraId="07FD5DE9" w14:textId="5CDEE4EF" w:rsidR="002429FE" w:rsidRDefault="002429FE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6E017EA9" w14:textId="4A65116E" w:rsidR="00A30B55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225A8281" w14:textId="054D44AA" w:rsidR="00A30B55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004FF146" w14:textId="15E7B0CC" w:rsidR="00A30B55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74763595" w14:textId="75F29B87" w:rsidR="00A30B55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77458CF1" w14:textId="423CDFFA" w:rsidR="00A30B55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34695F59" w14:textId="497BB7E4" w:rsidR="00A30B55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2A4A8883" w14:textId="0863C589" w:rsidR="00A30B55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769DD83B" w14:textId="207D49DE" w:rsidR="00A30B55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04C8D5F5" w14:textId="77777777" w:rsidR="00A30B55" w:rsidRPr="00976A4F" w:rsidRDefault="00A30B55" w:rsidP="001544A1">
      <w:pPr>
        <w:tabs>
          <w:tab w:val="left" w:pos="5400"/>
          <w:tab w:val="right" w:pos="9360"/>
        </w:tabs>
        <w:rPr>
          <w:rFonts w:eastAsiaTheme="minorEastAsia"/>
          <w:smallCaps/>
          <w:sz w:val="24"/>
          <w:szCs w:val="24"/>
        </w:rPr>
      </w:pPr>
    </w:p>
    <w:p w14:paraId="6D5F5F63" w14:textId="77777777" w:rsidR="00363864" w:rsidRPr="00976A4F" w:rsidRDefault="00363864" w:rsidP="00297111">
      <w:pPr>
        <w:tabs>
          <w:tab w:val="left" w:pos="5040"/>
          <w:tab w:val="right" w:pos="9360"/>
        </w:tabs>
        <w:rPr>
          <w:rFonts w:eastAsiaTheme="minorEastAsia"/>
          <w:smallCaps/>
          <w:sz w:val="18"/>
          <w:szCs w:val="18"/>
        </w:rPr>
      </w:pPr>
    </w:p>
    <w:p w14:paraId="7EDB4DC6" w14:textId="77777777" w:rsidR="009A4D90" w:rsidRPr="00976A4F" w:rsidRDefault="009A4D90" w:rsidP="00297111">
      <w:pPr>
        <w:tabs>
          <w:tab w:val="left" w:pos="5040"/>
          <w:tab w:val="right" w:pos="9360"/>
        </w:tabs>
        <w:rPr>
          <w:rFonts w:eastAsiaTheme="minorEastAsia"/>
          <w:smallCaps/>
          <w:sz w:val="18"/>
          <w:szCs w:val="18"/>
        </w:rPr>
      </w:pPr>
    </w:p>
    <w:p w14:paraId="76C3D561" w14:textId="77777777" w:rsidR="006B5CFD" w:rsidRDefault="00363864" w:rsidP="009A401F">
      <w:pPr>
        <w:tabs>
          <w:tab w:val="center" w:pos="4680"/>
          <w:tab w:val="right" w:pos="9360"/>
        </w:tabs>
        <w:rPr>
          <w:rStyle w:val="Hyperlink"/>
          <w:rFonts w:eastAsiaTheme="minorEastAsia"/>
          <w:smallCaps/>
          <w:sz w:val="24"/>
          <w:szCs w:val="24"/>
        </w:rPr>
      </w:pPr>
      <w:r w:rsidRPr="00976A4F">
        <w:rPr>
          <w:rFonts w:eastAsiaTheme="minorEastAsia"/>
          <w:smallCaps/>
          <w:sz w:val="24"/>
          <w:szCs w:val="24"/>
        </w:rPr>
        <w:t xml:space="preserve">copies of </w:t>
      </w:r>
      <w:r w:rsidR="007C516C" w:rsidRPr="00976A4F">
        <w:rPr>
          <w:rFonts w:eastAsiaTheme="minorEastAsia"/>
          <w:smallCaps/>
          <w:sz w:val="24"/>
          <w:szCs w:val="24"/>
        </w:rPr>
        <w:t>this handout</w:t>
      </w:r>
      <w:r w:rsidRPr="00976A4F">
        <w:rPr>
          <w:rFonts w:eastAsiaTheme="minorEastAsia"/>
          <w:smallCaps/>
          <w:sz w:val="24"/>
          <w:szCs w:val="24"/>
        </w:rPr>
        <w:t xml:space="preserve"> can be found at </w:t>
      </w:r>
      <w:hyperlink r:id="rId8" w:history="1">
        <w:r w:rsidRPr="00976A4F">
          <w:rPr>
            <w:rStyle w:val="Hyperlink"/>
            <w:rFonts w:eastAsiaTheme="minorEastAsia"/>
            <w:smallCaps/>
            <w:sz w:val="24"/>
            <w:szCs w:val="24"/>
          </w:rPr>
          <w:t>MrTysonStats.com</w:t>
        </w:r>
      </w:hyperlink>
    </w:p>
    <w:p w14:paraId="1554B08C" w14:textId="77777777" w:rsidR="00D403ED" w:rsidRDefault="00D403ED">
      <w:pPr>
        <w:rPr>
          <w:rFonts w:eastAsiaTheme="minorEastAsia"/>
          <w:smallCaps/>
          <w:sz w:val="48"/>
          <w:szCs w:val="44"/>
        </w:rPr>
      </w:pPr>
      <w:r>
        <w:rPr>
          <w:rFonts w:eastAsiaTheme="minorEastAsia"/>
          <w:smallCaps/>
          <w:sz w:val="48"/>
          <w:szCs w:val="44"/>
        </w:rPr>
        <w:br w:type="page"/>
      </w:r>
    </w:p>
    <w:p w14:paraId="3F20F351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58DF434E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34751C65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230295B9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0992BC7D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400E842F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64D35267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034F5527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462A57A7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5914E1FA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2F057B9C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13B47BC2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287BBC0E" w14:textId="77777777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</w:p>
    <w:p w14:paraId="2F69FBD0" w14:textId="0DFC70B0" w:rsidR="00D403ED" w:rsidRDefault="00D403ED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  <w:r w:rsidRPr="00D403ED">
        <w:rPr>
          <w:rFonts w:eastAsiaTheme="minorEastAsia"/>
          <w:smallCaps/>
          <w:sz w:val="24"/>
          <w:szCs w:val="24"/>
        </w:rPr>
        <w:t>(This page intentionally left blank.)</w:t>
      </w:r>
    </w:p>
    <w:p w14:paraId="17814F00" w14:textId="5724875E" w:rsidR="004C5245" w:rsidRPr="00D403ED" w:rsidRDefault="009269AC" w:rsidP="00D403ED">
      <w:pPr>
        <w:tabs>
          <w:tab w:val="center" w:pos="4680"/>
          <w:tab w:val="right" w:pos="9360"/>
        </w:tabs>
        <w:jc w:val="center"/>
        <w:rPr>
          <w:rFonts w:eastAsiaTheme="minorEastAsia"/>
          <w:smallCaps/>
          <w:sz w:val="24"/>
          <w:szCs w:val="24"/>
        </w:rPr>
      </w:pPr>
      <w:r w:rsidRPr="00D403ED">
        <w:rPr>
          <w:rFonts w:eastAsiaTheme="minorEastAsia"/>
          <w:smallCaps/>
          <w:sz w:val="24"/>
          <w:szCs w:val="24"/>
        </w:rPr>
        <w:br w:type="page"/>
      </w:r>
    </w:p>
    <w:p w14:paraId="35D14448" w14:textId="2CE2A4D0" w:rsidR="004E015D" w:rsidRPr="00CA4423" w:rsidRDefault="008D313C" w:rsidP="004E015D">
      <w:pPr>
        <w:pStyle w:val="Title"/>
        <w:rPr>
          <w:sz w:val="40"/>
          <w:szCs w:val="40"/>
        </w:rPr>
      </w:pPr>
      <w:r>
        <w:rPr>
          <w:sz w:val="40"/>
          <w:szCs w:val="40"/>
        </w:rPr>
        <w:lastRenderedPageBreak/>
        <w:t>Modeling with Starbursts</w:t>
      </w:r>
    </w:p>
    <w:p w14:paraId="38355526" w14:textId="7B98E8D8" w:rsidR="004E015D" w:rsidRPr="00F0605E" w:rsidRDefault="008D313C" w:rsidP="008D313C">
      <w:pPr>
        <w:pStyle w:val="Heading1"/>
      </w:pPr>
      <w:r>
        <w:t>Grabbing Candy</w:t>
      </w:r>
    </w:p>
    <w:p w14:paraId="50C82B86" w14:textId="3840895C" w:rsidR="004E015D" w:rsidRPr="002B6FB8" w:rsidRDefault="007F4ACB" w:rsidP="0014648F">
      <w:pPr>
        <w:jc w:val="both"/>
        <w:rPr>
          <w:rFonts w:ascii="Garamond" w:hAnsi="Garamond"/>
          <w:sz w:val="24"/>
        </w:rPr>
      </w:pPr>
      <w:r w:rsidRPr="002B6FB8">
        <w:rPr>
          <w:rFonts w:ascii="Garamond" w:hAnsi="Garamond"/>
          <w:sz w:val="24"/>
        </w:rPr>
        <w:t>Mr. Tyson is rewarding his students with a “candy grab.” If a student earns a reward, Mr. Tyson will allow that student to reach in to a bowl and grab as many Starbursts as they can hold in their hand. Your job is to help Mr. Tyson predict how many Starbursts he can expect a student to grab. Students must grab “overhand” (like a claw) and may not use the side of the bowl, their other hand, or their body to assist in the grab.</w:t>
      </w:r>
    </w:p>
    <w:p w14:paraId="2A3A9A7C" w14:textId="5CCABC4F" w:rsidR="004E015D" w:rsidRPr="002B6FB8" w:rsidRDefault="002B6FB8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 w:rsidRPr="002B6FB8">
        <w:rPr>
          <w:rFonts w:ascii="Garamond" w:hAnsi="Garamond"/>
          <w:sz w:val="24"/>
        </w:rPr>
        <w:t>Predict how many candies you will be able to grab:  _________________</w:t>
      </w:r>
    </w:p>
    <w:p w14:paraId="03131A48" w14:textId="77777777" w:rsidR="004E015D" w:rsidRPr="002B6FB8" w:rsidRDefault="004E015D" w:rsidP="0014648F">
      <w:pPr>
        <w:jc w:val="both"/>
        <w:rPr>
          <w:rFonts w:ascii="Garamond" w:hAnsi="Garamond"/>
          <w:sz w:val="24"/>
        </w:rPr>
      </w:pPr>
    </w:p>
    <w:p w14:paraId="0EE3E632" w14:textId="089FE8C4" w:rsidR="004E015D" w:rsidRPr="002B6FB8" w:rsidRDefault="002B6FB8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 w:rsidRPr="002B6FB8">
        <w:rPr>
          <w:rFonts w:ascii="Garamond" w:hAnsi="Garamond"/>
          <w:sz w:val="24"/>
        </w:rPr>
        <w:t>What variable(s) might help you predict how many candies a student would grab?</w:t>
      </w:r>
    </w:p>
    <w:p w14:paraId="56A5BA29" w14:textId="77777777" w:rsidR="004E015D" w:rsidRPr="002B6FB8" w:rsidRDefault="004E015D" w:rsidP="0014648F">
      <w:pPr>
        <w:jc w:val="both"/>
        <w:rPr>
          <w:rFonts w:ascii="Garamond" w:hAnsi="Garamond"/>
          <w:sz w:val="24"/>
        </w:rPr>
      </w:pPr>
    </w:p>
    <w:p w14:paraId="2EE3A830" w14:textId="554FD7FA" w:rsidR="004E015D" w:rsidRPr="002B6FB8" w:rsidRDefault="002B6FB8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Collect data from the class on your predictor (explanatory) variable AND on the response variable. Record the class data here.</w:t>
      </w:r>
    </w:p>
    <w:p w14:paraId="27862E6C" w14:textId="731D7446" w:rsidR="004E015D" w:rsidRDefault="004E015D" w:rsidP="004E015D">
      <w:pPr>
        <w:rPr>
          <w:rFonts w:ascii="Garamond" w:hAnsi="Garamond"/>
          <w:sz w:val="24"/>
        </w:rPr>
      </w:pPr>
    </w:p>
    <w:p w14:paraId="4C029532" w14:textId="1A226B12" w:rsidR="002B6FB8" w:rsidRDefault="002B6FB8" w:rsidP="004E015D">
      <w:pPr>
        <w:rPr>
          <w:rFonts w:ascii="Garamond" w:hAnsi="Garamond"/>
          <w:sz w:val="24"/>
        </w:rPr>
      </w:pPr>
    </w:p>
    <w:p w14:paraId="35724517" w14:textId="10A2C64E" w:rsidR="002B6FB8" w:rsidRDefault="002B6FB8" w:rsidP="004E015D">
      <w:pPr>
        <w:rPr>
          <w:rFonts w:ascii="Garamond" w:hAnsi="Garamond"/>
          <w:sz w:val="24"/>
        </w:rPr>
      </w:pPr>
    </w:p>
    <w:p w14:paraId="4F9E661E" w14:textId="77777777" w:rsidR="00A30B55" w:rsidRDefault="00A30B55" w:rsidP="004E015D">
      <w:pPr>
        <w:rPr>
          <w:rFonts w:ascii="Garamond" w:hAnsi="Garamond"/>
          <w:sz w:val="24"/>
        </w:rPr>
      </w:pPr>
    </w:p>
    <w:p w14:paraId="6A575B9C" w14:textId="7EA200E7" w:rsidR="004449B4" w:rsidRPr="004449B4" w:rsidRDefault="004449B4" w:rsidP="004449B4">
      <w:pPr>
        <w:pStyle w:val="Heading1"/>
      </w:pPr>
      <w:r>
        <w:t>What’s The BEST Model?</w:t>
      </w:r>
    </w:p>
    <w:p w14:paraId="551CD01D" w14:textId="19886CAC" w:rsidR="00007986" w:rsidRPr="00A30B55" w:rsidRDefault="002B6FB8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Graph your data with the </w:t>
      </w:r>
      <w:r w:rsidRPr="002B6FB8">
        <w:rPr>
          <w:rFonts w:ascii="Garamond" w:hAnsi="Garamond"/>
          <w:i/>
          <w:sz w:val="24"/>
        </w:rPr>
        <w:t>Least Squares Regression</w:t>
      </w:r>
      <w:r>
        <w:rPr>
          <w:rFonts w:ascii="Garamond" w:hAnsi="Garamond"/>
          <w:sz w:val="24"/>
        </w:rPr>
        <w:t xml:space="preserve"> applet at </w:t>
      </w:r>
      <w:hyperlink r:id="rId9" w:history="1">
        <w:r w:rsidRPr="002B6FB8">
          <w:rPr>
            <w:rStyle w:val="Hyperlink"/>
            <w:rFonts w:ascii="Garamond" w:hAnsi="Garamond"/>
            <w:sz w:val="24"/>
          </w:rPr>
          <w:t>rossmanchance.com/applets</w:t>
        </w:r>
      </w:hyperlink>
      <w:r>
        <w:rPr>
          <w:rFonts w:ascii="Garamond" w:hAnsi="Garamond"/>
          <w:sz w:val="24"/>
        </w:rPr>
        <w:t>.</w:t>
      </w:r>
      <w:r w:rsidR="004449B4">
        <w:rPr>
          <w:rFonts w:ascii="Garamond" w:hAnsi="Garamond"/>
          <w:sz w:val="24"/>
        </w:rPr>
        <w:t xml:space="preserve"> </w:t>
      </w:r>
      <w:r w:rsidR="004449B4" w:rsidRPr="004449B4">
        <w:rPr>
          <w:rFonts w:ascii="Garamond" w:hAnsi="Garamond"/>
          <w:sz w:val="24"/>
        </w:rPr>
        <w:t>Click “Show Movable Line</w:t>
      </w:r>
      <w:r w:rsidR="004E015D" w:rsidRPr="004449B4">
        <w:rPr>
          <w:rFonts w:ascii="Garamond" w:hAnsi="Garamond"/>
          <w:sz w:val="24"/>
        </w:rPr>
        <w:t>.</w:t>
      </w:r>
      <w:r w:rsidR="004449B4" w:rsidRPr="004449B4">
        <w:rPr>
          <w:rFonts w:ascii="Garamond" w:hAnsi="Garamond"/>
          <w:sz w:val="24"/>
        </w:rPr>
        <w:t xml:space="preserve">” Now move your line until it </w:t>
      </w:r>
      <w:r w:rsidR="006514A2">
        <w:rPr>
          <w:rFonts w:ascii="Garamond" w:hAnsi="Garamond"/>
          <w:sz w:val="24"/>
        </w:rPr>
        <w:t xml:space="preserve">is a good </w:t>
      </w:r>
      <w:r w:rsidR="004449B4" w:rsidRPr="004449B4">
        <w:rPr>
          <w:rFonts w:ascii="Garamond" w:hAnsi="Garamond"/>
          <w:sz w:val="24"/>
        </w:rPr>
        <w:t>fit</w:t>
      </w:r>
      <w:r w:rsidR="006514A2">
        <w:rPr>
          <w:rFonts w:ascii="Garamond" w:hAnsi="Garamond"/>
          <w:sz w:val="24"/>
        </w:rPr>
        <w:t xml:space="preserve"> (summary) of </w:t>
      </w:r>
      <w:r w:rsidR="004449B4" w:rsidRPr="004449B4">
        <w:rPr>
          <w:rFonts w:ascii="Garamond" w:hAnsi="Garamond"/>
          <w:sz w:val="24"/>
        </w:rPr>
        <w:t>the data. Write the equation of your line here.</w:t>
      </w:r>
    </w:p>
    <w:p w14:paraId="3D94CDAA" w14:textId="77777777" w:rsidR="00A30B55" w:rsidRPr="002B6FB8" w:rsidRDefault="00A30B55" w:rsidP="004E015D">
      <w:pPr>
        <w:rPr>
          <w:rFonts w:ascii="Garamond" w:hAnsi="Garamond"/>
          <w:sz w:val="24"/>
        </w:rPr>
      </w:pPr>
    </w:p>
    <w:p w14:paraId="6793CD69" w14:textId="1F1A73EA" w:rsidR="004E015D" w:rsidRPr="002B6FB8" w:rsidRDefault="00007986" w:rsidP="004E015D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Different people will choose different lines to fit the same set of data. What rule/criterion should we use to judge which line (model) does the BEST job for predicting the number of candies a person can grab</w:t>
      </w:r>
      <w:r w:rsidR="004E015D" w:rsidRPr="002B6FB8">
        <w:rPr>
          <w:rFonts w:ascii="Garamond" w:hAnsi="Garamond"/>
          <w:sz w:val="24"/>
        </w:rPr>
        <w:t>?</w:t>
      </w:r>
    </w:p>
    <w:p w14:paraId="2C3C1DD2" w14:textId="77777777" w:rsidR="004E015D" w:rsidRPr="002B6FB8" w:rsidRDefault="004E015D" w:rsidP="004E015D">
      <w:pPr>
        <w:rPr>
          <w:rFonts w:ascii="Garamond" w:hAnsi="Garamond"/>
          <w:sz w:val="24"/>
        </w:rPr>
      </w:pPr>
    </w:p>
    <w:p w14:paraId="1950D19D" w14:textId="77777777" w:rsidR="004E015D" w:rsidRPr="002B6FB8" w:rsidRDefault="004E015D" w:rsidP="004E015D">
      <w:pPr>
        <w:rPr>
          <w:rFonts w:ascii="Garamond" w:hAnsi="Garamond"/>
          <w:sz w:val="24"/>
        </w:rPr>
      </w:pPr>
    </w:p>
    <w:p w14:paraId="4C864316" w14:textId="77777777" w:rsidR="004E015D" w:rsidRPr="002B6FB8" w:rsidRDefault="004E015D" w:rsidP="004E015D">
      <w:pPr>
        <w:rPr>
          <w:rFonts w:ascii="Garamond" w:hAnsi="Garamond"/>
          <w:sz w:val="24"/>
        </w:rPr>
      </w:pPr>
    </w:p>
    <w:p w14:paraId="55C86EAB" w14:textId="4D68BD5A" w:rsidR="00007986" w:rsidRDefault="00007986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br w:type="page"/>
      </w:r>
    </w:p>
    <w:p w14:paraId="46351736" w14:textId="1CD19EE7" w:rsidR="004E015D" w:rsidRPr="002B6FB8" w:rsidRDefault="00007986" w:rsidP="00007986">
      <w:pPr>
        <w:pStyle w:val="Heading1"/>
      </w:pPr>
      <w:r>
        <w:lastRenderedPageBreak/>
        <w:t>The Least-squares Criterion</w:t>
      </w:r>
    </w:p>
    <w:p w14:paraId="6BEB9052" w14:textId="462D173B" w:rsidR="00A41B80" w:rsidRDefault="00007986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 w:rsidRPr="00007986">
        <w:rPr>
          <w:rFonts w:ascii="Garamond" w:hAnsi="Garamond"/>
          <w:sz w:val="24"/>
        </w:rPr>
        <w:t>One criterion for judging the “fit” of a model to data is to sum the square</w:t>
      </w:r>
      <w:r>
        <w:rPr>
          <w:rFonts w:ascii="Garamond" w:hAnsi="Garamond"/>
          <w:sz w:val="24"/>
        </w:rPr>
        <w:t>s of the</w:t>
      </w:r>
      <w:r w:rsidRPr="00007986">
        <w:rPr>
          <w:rFonts w:ascii="Garamond" w:hAnsi="Garamond"/>
          <w:sz w:val="24"/>
        </w:rPr>
        <w:t xml:space="preserve"> residuals</w:t>
      </w:r>
      <w:r>
        <w:rPr>
          <w:rFonts w:ascii="Garamond" w:hAnsi="Garamond"/>
          <w:sz w:val="24"/>
        </w:rPr>
        <w:t xml:space="preserve"> (prediction errors)</w:t>
      </w:r>
      <w:r w:rsidRPr="00007986">
        <w:rPr>
          <w:rFonts w:ascii="Garamond" w:hAnsi="Garamond"/>
          <w:sz w:val="24"/>
        </w:rPr>
        <w:t xml:space="preserve">. </w:t>
      </w:r>
      <w:r>
        <w:rPr>
          <w:rFonts w:ascii="Garamond" w:hAnsi="Garamond"/>
          <w:sz w:val="24"/>
        </w:rPr>
        <w:t>Use the applet to</w:t>
      </w:r>
      <w:r w:rsidRPr="00007986">
        <w:rPr>
          <w:rFonts w:ascii="Garamond" w:hAnsi="Garamond"/>
          <w:sz w:val="24"/>
        </w:rPr>
        <w:t xml:space="preserve"> calculate the sum of the squared residuals</w:t>
      </w:r>
      <w:r>
        <w:rPr>
          <w:rFonts w:ascii="Garamond" w:hAnsi="Garamond"/>
          <w:sz w:val="24"/>
        </w:rPr>
        <w:t xml:space="preserve"> for your line</w:t>
      </w:r>
      <w:r w:rsidRPr="00007986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and record it. Who has the best-fit model?</w:t>
      </w:r>
    </w:p>
    <w:p w14:paraId="4AE11783" w14:textId="384FD7B4" w:rsidR="00A30B55" w:rsidRDefault="00A30B55" w:rsidP="00A30B55">
      <w:pPr>
        <w:pStyle w:val="ListParagraph"/>
        <w:ind w:left="360"/>
        <w:rPr>
          <w:rFonts w:ascii="Garamond" w:hAnsi="Garamond"/>
          <w:sz w:val="24"/>
        </w:rPr>
      </w:pPr>
    </w:p>
    <w:p w14:paraId="6A12E96F" w14:textId="77777777" w:rsidR="00A30B55" w:rsidRPr="00A30B55" w:rsidRDefault="00A30B55" w:rsidP="00A30B55">
      <w:pPr>
        <w:pStyle w:val="ListParagraph"/>
        <w:ind w:left="360"/>
        <w:rPr>
          <w:rFonts w:ascii="Garamond" w:hAnsi="Garamond"/>
          <w:sz w:val="24"/>
        </w:rPr>
      </w:pPr>
    </w:p>
    <w:p w14:paraId="214CC118" w14:textId="548C6E87" w:rsidR="00007986" w:rsidRPr="00A30B55" w:rsidRDefault="00007986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Can we do better? Let’s have a contest. Try moving your line to minimize the sum of the squared residuals. What is the least sum of squares you can get?</w:t>
      </w:r>
    </w:p>
    <w:p w14:paraId="67D8835F" w14:textId="7834BBF5" w:rsidR="00007986" w:rsidRDefault="00007986" w:rsidP="00007986">
      <w:pPr>
        <w:pStyle w:val="ListParagraph"/>
        <w:rPr>
          <w:rFonts w:ascii="Garamond" w:hAnsi="Garamond"/>
          <w:sz w:val="24"/>
        </w:rPr>
      </w:pPr>
    </w:p>
    <w:p w14:paraId="1A1BAE27" w14:textId="77777777" w:rsidR="00007986" w:rsidRPr="00007986" w:rsidRDefault="00007986" w:rsidP="00007986">
      <w:pPr>
        <w:pStyle w:val="ListParagraph"/>
        <w:rPr>
          <w:rFonts w:ascii="Garamond" w:hAnsi="Garamond"/>
          <w:sz w:val="24"/>
        </w:rPr>
      </w:pPr>
    </w:p>
    <w:p w14:paraId="5FB441CA" w14:textId="451DFDAE" w:rsidR="00007986" w:rsidRDefault="00007986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Use the applet to the least-squares regression line. Record this equation using variable names or abbreviations instead of </w:t>
      </w:r>
      <w:r w:rsidRPr="00007986">
        <w:rPr>
          <w:rFonts w:ascii="Garamond" w:hAnsi="Garamond"/>
          <w:i/>
          <w:sz w:val="24"/>
        </w:rPr>
        <w:t>x</w:t>
      </w:r>
      <w:r>
        <w:rPr>
          <w:rFonts w:ascii="Garamond" w:hAnsi="Garamond"/>
          <w:sz w:val="24"/>
        </w:rPr>
        <w:t xml:space="preserve"> and </w:t>
      </w:r>
      <w:r w:rsidRPr="00007986">
        <w:rPr>
          <w:rFonts w:ascii="Garamond" w:hAnsi="Garamond"/>
          <w:i/>
          <w:sz w:val="24"/>
        </w:rPr>
        <w:t>y</w:t>
      </w:r>
      <w:r>
        <w:rPr>
          <w:rFonts w:ascii="Garamond" w:hAnsi="Garamond"/>
          <w:sz w:val="24"/>
        </w:rPr>
        <w:t>.</w:t>
      </w:r>
    </w:p>
    <w:p w14:paraId="6567CFC3" w14:textId="77777777" w:rsidR="00A41B80" w:rsidRDefault="00A41B80" w:rsidP="00007986">
      <w:pPr>
        <w:rPr>
          <w:rFonts w:ascii="Garamond" w:hAnsi="Garamond"/>
          <w:sz w:val="24"/>
        </w:rPr>
      </w:pPr>
    </w:p>
    <w:p w14:paraId="0D06F50A" w14:textId="1ADA1351" w:rsidR="00007986" w:rsidRPr="002B6FB8" w:rsidRDefault="00A41B80" w:rsidP="00007986">
      <w:pPr>
        <w:pStyle w:val="Heading1"/>
      </w:pPr>
      <w:r>
        <w:t xml:space="preserve">Using and </w:t>
      </w:r>
      <w:r w:rsidR="00007986">
        <w:t>Understanding the Model</w:t>
      </w:r>
    </w:p>
    <w:p w14:paraId="109B65EB" w14:textId="349C7F12" w:rsidR="00007986" w:rsidRPr="00007986" w:rsidRDefault="00007986" w:rsidP="00007986">
      <w:pPr>
        <w:pStyle w:val="ListParagraph"/>
        <w:numPr>
          <w:ilvl w:val="0"/>
          <w:numId w:val="26"/>
        </w:numPr>
        <w:ind w:left="360"/>
        <w:rPr>
          <w:rFonts w:ascii="Garamond" w:hAnsi="Garamond"/>
          <w:sz w:val="24"/>
        </w:rPr>
      </w:pPr>
      <w:r w:rsidRPr="00007986">
        <w:rPr>
          <w:rFonts w:ascii="Garamond" w:hAnsi="Garamond"/>
          <w:sz w:val="24"/>
        </w:rPr>
        <w:t>Use the</w:t>
      </w:r>
      <w:r w:rsidR="00A41B80">
        <w:rPr>
          <w:rFonts w:ascii="Garamond" w:hAnsi="Garamond"/>
          <w:sz w:val="24"/>
        </w:rPr>
        <w:t xml:space="preserve"> least-squares</w:t>
      </w:r>
      <w:r w:rsidRPr="00007986">
        <w:rPr>
          <w:rFonts w:ascii="Garamond" w:hAnsi="Garamond"/>
          <w:sz w:val="24"/>
        </w:rPr>
        <w:t xml:space="preserve"> regression equation to predict the </w:t>
      </w:r>
      <w:r>
        <w:rPr>
          <w:rFonts w:ascii="Garamond" w:hAnsi="Garamond"/>
          <w:sz w:val="24"/>
        </w:rPr>
        <w:t xml:space="preserve">number of candies that could be grabbed by student </w:t>
      </w:r>
      <w:r w:rsidR="00A41B80">
        <w:rPr>
          <w:rFonts w:ascii="Garamond" w:hAnsi="Garamond"/>
          <w:sz w:val="24"/>
        </w:rPr>
        <w:t xml:space="preserve">A, </w:t>
      </w:r>
      <w:r>
        <w:rPr>
          <w:rFonts w:ascii="Garamond" w:hAnsi="Garamond"/>
          <w:sz w:val="24"/>
        </w:rPr>
        <w:t>w</w:t>
      </w:r>
      <w:r w:rsidR="00A41B80">
        <w:rPr>
          <w:rFonts w:ascii="Garamond" w:hAnsi="Garamond"/>
          <w:sz w:val="24"/>
        </w:rPr>
        <w:t>hose</w:t>
      </w:r>
      <w:r>
        <w:rPr>
          <w:rFonts w:ascii="Garamond" w:hAnsi="Garamond"/>
          <w:sz w:val="24"/>
        </w:rPr>
        <w:t xml:space="preserve"> handspan </w:t>
      </w:r>
      <w:r w:rsidR="00A41B80">
        <w:rPr>
          <w:rFonts w:ascii="Garamond" w:hAnsi="Garamond"/>
          <w:sz w:val="24"/>
        </w:rPr>
        <w:t>is</w:t>
      </w:r>
      <w:r>
        <w:rPr>
          <w:rFonts w:ascii="Garamond" w:hAnsi="Garamond"/>
          <w:sz w:val="24"/>
        </w:rPr>
        <w:t xml:space="preserve"> </w:t>
      </w:r>
      <w:r w:rsidR="00A41B80">
        <w:rPr>
          <w:rFonts w:ascii="Garamond" w:hAnsi="Garamond"/>
          <w:sz w:val="24"/>
        </w:rPr>
        <w:t>21 cm</w:t>
      </w:r>
      <w:r w:rsidRPr="00007986">
        <w:rPr>
          <w:rFonts w:ascii="Garamond" w:hAnsi="Garamond"/>
          <w:sz w:val="24"/>
        </w:rPr>
        <w:t>.</w:t>
      </w:r>
      <w:r w:rsidR="00A41B80">
        <w:rPr>
          <w:rFonts w:ascii="Garamond" w:hAnsi="Garamond"/>
          <w:sz w:val="24"/>
        </w:rPr>
        <w:t xml:space="preserve"> </w:t>
      </w:r>
    </w:p>
    <w:p w14:paraId="45DC00B8" w14:textId="77777777" w:rsidR="00A41B80" w:rsidRPr="00007986" w:rsidRDefault="00A41B80" w:rsidP="00007986">
      <w:pPr>
        <w:rPr>
          <w:rFonts w:ascii="Garamond" w:hAnsi="Garamond"/>
          <w:sz w:val="24"/>
        </w:rPr>
      </w:pPr>
    </w:p>
    <w:p w14:paraId="6DCC2363" w14:textId="50633529" w:rsidR="00007986" w:rsidRPr="00A30B55" w:rsidRDefault="00A41B80" w:rsidP="00007986">
      <w:pPr>
        <w:pStyle w:val="ListParagraph"/>
        <w:numPr>
          <w:ilvl w:val="0"/>
          <w:numId w:val="26"/>
        </w:numPr>
        <w:ind w:left="360"/>
        <w:rPr>
          <w:rFonts w:ascii="Garamond" w:hAnsi="Garamond"/>
          <w:sz w:val="24"/>
        </w:rPr>
      </w:pPr>
      <w:r w:rsidRPr="00007986">
        <w:rPr>
          <w:rFonts w:ascii="Garamond" w:hAnsi="Garamond"/>
          <w:sz w:val="24"/>
        </w:rPr>
        <w:t>Use the</w:t>
      </w:r>
      <w:r w:rsidRPr="00A41B80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least-squares</w:t>
      </w:r>
      <w:r w:rsidRPr="00007986">
        <w:rPr>
          <w:rFonts w:ascii="Garamond" w:hAnsi="Garamond"/>
          <w:sz w:val="24"/>
        </w:rPr>
        <w:t xml:space="preserve"> regression equation to predict the </w:t>
      </w:r>
      <w:r>
        <w:rPr>
          <w:rFonts w:ascii="Garamond" w:hAnsi="Garamond"/>
          <w:sz w:val="24"/>
        </w:rPr>
        <w:t>number of candies that could be grabbed by student B, whose handspan is 22 cm</w:t>
      </w:r>
      <w:r w:rsidRPr="00007986">
        <w:rPr>
          <w:rFonts w:ascii="Garamond" w:hAnsi="Garamond"/>
          <w:sz w:val="24"/>
        </w:rPr>
        <w:t>.</w:t>
      </w:r>
      <w:r>
        <w:rPr>
          <w:rFonts w:ascii="Garamond" w:hAnsi="Garamond"/>
          <w:sz w:val="24"/>
        </w:rPr>
        <w:t xml:space="preserve"> </w:t>
      </w:r>
    </w:p>
    <w:p w14:paraId="3CCB7C11" w14:textId="77777777" w:rsidR="00A41B80" w:rsidRPr="00007986" w:rsidRDefault="00A41B80" w:rsidP="00007986">
      <w:pPr>
        <w:rPr>
          <w:rFonts w:ascii="Garamond" w:hAnsi="Garamond"/>
          <w:sz w:val="24"/>
        </w:rPr>
      </w:pPr>
    </w:p>
    <w:p w14:paraId="34BAA260" w14:textId="674CE15F" w:rsidR="00A41B80" w:rsidRPr="00A30B55" w:rsidRDefault="00007986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 w:rsidRPr="00A41B80">
        <w:rPr>
          <w:rFonts w:ascii="Garamond" w:hAnsi="Garamond"/>
          <w:sz w:val="24"/>
        </w:rPr>
        <w:t xml:space="preserve">Calculate the difference </w:t>
      </w:r>
      <w:r w:rsidR="00A41B80">
        <w:rPr>
          <w:rFonts w:ascii="Garamond" w:hAnsi="Garamond"/>
          <w:sz w:val="24"/>
        </w:rPr>
        <w:t xml:space="preserve">(student B – student A) </w:t>
      </w:r>
      <w:r w:rsidRPr="00A41B80">
        <w:rPr>
          <w:rFonts w:ascii="Garamond" w:hAnsi="Garamond"/>
          <w:sz w:val="24"/>
        </w:rPr>
        <w:t xml:space="preserve">in the predicted </w:t>
      </w:r>
      <w:r w:rsidR="00A41B80">
        <w:rPr>
          <w:rFonts w:ascii="Garamond" w:hAnsi="Garamond"/>
          <w:sz w:val="24"/>
        </w:rPr>
        <w:t>number of candies</w:t>
      </w:r>
      <w:r w:rsidRPr="00A41B80">
        <w:rPr>
          <w:rFonts w:ascii="Garamond" w:hAnsi="Garamond"/>
          <w:sz w:val="24"/>
        </w:rPr>
        <w:t xml:space="preserve"> for </w:t>
      </w:r>
      <w:r w:rsidR="00A41B80">
        <w:rPr>
          <w:rFonts w:ascii="Garamond" w:hAnsi="Garamond"/>
          <w:sz w:val="24"/>
        </w:rPr>
        <w:t>these two students</w:t>
      </w:r>
      <w:r w:rsidRPr="00A41B80">
        <w:rPr>
          <w:rFonts w:ascii="Garamond" w:hAnsi="Garamond"/>
          <w:sz w:val="24"/>
        </w:rPr>
        <w:t>. Does this number look familiar?</w:t>
      </w:r>
    </w:p>
    <w:p w14:paraId="09B70315" w14:textId="77777777" w:rsidR="00A41B80" w:rsidRPr="00007986" w:rsidRDefault="00A41B80" w:rsidP="00007986">
      <w:pPr>
        <w:rPr>
          <w:rFonts w:ascii="Garamond" w:hAnsi="Garamond"/>
          <w:sz w:val="24"/>
        </w:rPr>
      </w:pPr>
    </w:p>
    <w:p w14:paraId="32D127C6" w14:textId="7DC5E3A8" w:rsidR="00007986" w:rsidRDefault="00007986" w:rsidP="00A41B80">
      <w:pPr>
        <w:pStyle w:val="ListParagraph"/>
        <w:numPr>
          <w:ilvl w:val="0"/>
          <w:numId w:val="26"/>
        </w:numPr>
        <w:ind w:left="360"/>
        <w:rPr>
          <w:rFonts w:ascii="Garamond" w:hAnsi="Garamond"/>
          <w:sz w:val="24"/>
        </w:rPr>
      </w:pPr>
      <w:r w:rsidRPr="00A41B80">
        <w:rPr>
          <w:rFonts w:ascii="Garamond" w:hAnsi="Garamond"/>
          <w:sz w:val="24"/>
        </w:rPr>
        <w:t>Identify and interpret the slope.</w:t>
      </w:r>
    </w:p>
    <w:p w14:paraId="2BBB9D0B" w14:textId="520AC9D3" w:rsidR="00A30B55" w:rsidRDefault="00A30B55" w:rsidP="00A30B55">
      <w:pPr>
        <w:rPr>
          <w:rFonts w:ascii="Garamond" w:hAnsi="Garamond"/>
          <w:sz w:val="24"/>
        </w:rPr>
      </w:pPr>
    </w:p>
    <w:p w14:paraId="02ED8EE1" w14:textId="77777777" w:rsidR="00A30B55" w:rsidRPr="00A30B55" w:rsidRDefault="00A30B55" w:rsidP="00A30B55">
      <w:pPr>
        <w:rPr>
          <w:rFonts w:ascii="Garamond" w:hAnsi="Garamond"/>
          <w:sz w:val="24"/>
        </w:rPr>
      </w:pPr>
    </w:p>
    <w:p w14:paraId="5AABD2ED" w14:textId="5E063B8F" w:rsidR="00A41B80" w:rsidRDefault="00007986" w:rsidP="0014648F">
      <w:pPr>
        <w:pStyle w:val="ListParagraph"/>
        <w:numPr>
          <w:ilvl w:val="0"/>
          <w:numId w:val="26"/>
        </w:numPr>
        <w:ind w:left="360"/>
        <w:jc w:val="both"/>
        <w:rPr>
          <w:rFonts w:ascii="Garamond" w:hAnsi="Garamond"/>
          <w:sz w:val="24"/>
        </w:rPr>
      </w:pPr>
      <w:r w:rsidRPr="00A41B80">
        <w:rPr>
          <w:rFonts w:ascii="Garamond" w:hAnsi="Garamond"/>
          <w:sz w:val="24"/>
        </w:rPr>
        <w:t xml:space="preserve">Predict the </w:t>
      </w:r>
      <w:r w:rsidR="00A41B80">
        <w:rPr>
          <w:rFonts w:ascii="Garamond" w:hAnsi="Garamond"/>
          <w:sz w:val="24"/>
        </w:rPr>
        <w:t>number of candies that could be grabbed by a student with a 0 cm handspan</w:t>
      </w:r>
      <w:r w:rsidRPr="00A41B80">
        <w:rPr>
          <w:rFonts w:ascii="Garamond" w:hAnsi="Garamond"/>
          <w:sz w:val="24"/>
        </w:rPr>
        <w:t>.</w:t>
      </w:r>
      <w:r w:rsidR="00A30B55">
        <w:rPr>
          <w:rFonts w:ascii="Garamond" w:hAnsi="Garamond"/>
          <w:sz w:val="24"/>
        </w:rPr>
        <w:t xml:space="preserve"> Why is this prediction unreasonable?</w:t>
      </w:r>
    </w:p>
    <w:p w14:paraId="186426A4" w14:textId="77777777" w:rsidR="00A30B55" w:rsidRPr="00A30B55" w:rsidRDefault="00A30B55" w:rsidP="00A30B55">
      <w:pPr>
        <w:pStyle w:val="ListParagraph"/>
        <w:ind w:left="360"/>
        <w:rPr>
          <w:rFonts w:ascii="Garamond" w:hAnsi="Garamond"/>
          <w:sz w:val="24"/>
        </w:rPr>
      </w:pPr>
    </w:p>
    <w:p w14:paraId="46CE3803" w14:textId="2A791D17" w:rsidR="00A41B80" w:rsidRDefault="00A41B80" w:rsidP="00A41B80">
      <w:pPr>
        <w:pStyle w:val="ListParagraph"/>
        <w:ind w:left="360"/>
        <w:rPr>
          <w:rFonts w:ascii="Garamond" w:hAnsi="Garamond"/>
          <w:sz w:val="24"/>
        </w:rPr>
      </w:pPr>
    </w:p>
    <w:p w14:paraId="035DD25A" w14:textId="77777777" w:rsidR="00A30B55" w:rsidRPr="00A41B80" w:rsidRDefault="00A30B55" w:rsidP="00A41B80">
      <w:pPr>
        <w:pStyle w:val="ListParagraph"/>
        <w:ind w:left="360"/>
        <w:rPr>
          <w:rFonts w:ascii="Garamond" w:hAnsi="Garamond"/>
          <w:sz w:val="24"/>
        </w:rPr>
      </w:pPr>
    </w:p>
    <w:p w14:paraId="5F357614" w14:textId="77777777" w:rsidR="00A41B80" w:rsidRDefault="00007986" w:rsidP="004E015D">
      <w:pPr>
        <w:pStyle w:val="ListParagraph"/>
        <w:numPr>
          <w:ilvl w:val="0"/>
          <w:numId w:val="26"/>
        </w:numPr>
        <w:ind w:left="360"/>
        <w:rPr>
          <w:rFonts w:ascii="Garamond" w:hAnsi="Garamond"/>
          <w:sz w:val="24"/>
        </w:rPr>
      </w:pPr>
      <w:r w:rsidRPr="00A41B80">
        <w:rPr>
          <w:rFonts w:ascii="Garamond" w:hAnsi="Garamond"/>
          <w:sz w:val="24"/>
        </w:rPr>
        <w:t xml:space="preserve">Identify and interpret the </w:t>
      </w:r>
      <w:r w:rsidRPr="00A41B80">
        <w:rPr>
          <w:rFonts w:ascii="Garamond" w:hAnsi="Garamond"/>
          <w:i/>
          <w:sz w:val="24"/>
        </w:rPr>
        <w:t>y</w:t>
      </w:r>
      <w:r w:rsidRPr="00A41B80">
        <w:rPr>
          <w:rFonts w:ascii="Garamond" w:hAnsi="Garamond"/>
          <w:sz w:val="24"/>
        </w:rPr>
        <w:t>-intercept.</w:t>
      </w:r>
    </w:p>
    <w:p w14:paraId="39F37981" w14:textId="77777777" w:rsidR="00A41B80" w:rsidRPr="00A41B80" w:rsidRDefault="00A41B80" w:rsidP="00A41B80">
      <w:pPr>
        <w:rPr>
          <w:rFonts w:ascii="Garamond" w:hAnsi="Garamond" w:cs="Gill Sans"/>
          <w:sz w:val="24"/>
        </w:rPr>
      </w:pPr>
    </w:p>
    <w:p w14:paraId="28782E99" w14:textId="508D2680" w:rsidR="004E015D" w:rsidRPr="00A41B80" w:rsidRDefault="004E015D" w:rsidP="00A41B80">
      <w:pPr>
        <w:rPr>
          <w:rFonts w:ascii="Garamond" w:hAnsi="Garamond"/>
          <w:sz w:val="28"/>
        </w:rPr>
      </w:pPr>
      <w:r w:rsidRPr="00A41B80">
        <w:rPr>
          <w:rFonts w:ascii="Garamond" w:hAnsi="Garamond" w:cs="Gill Sans"/>
          <w:sz w:val="24"/>
        </w:rPr>
        <w:br w:type="page"/>
      </w:r>
    </w:p>
    <w:p w14:paraId="3C9DE422" w14:textId="00745F91" w:rsidR="004C5245" w:rsidRPr="005A5B55" w:rsidRDefault="005A5B55" w:rsidP="004C5245">
      <w:pPr>
        <w:pStyle w:val="Title"/>
        <w:rPr>
          <w:sz w:val="44"/>
        </w:rPr>
      </w:pPr>
      <w:r w:rsidRPr="005A5B55">
        <w:rPr>
          <w:sz w:val="44"/>
        </w:rPr>
        <w:lastRenderedPageBreak/>
        <w:t>When Are We Ever Going To Use Logarithms?</w:t>
      </w:r>
    </w:p>
    <w:p w14:paraId="1045B6D6" w14:textId="1277C41C" w:rsidR="004C5245" w:rsidRDefault="005A5B55" w:rsidP="004C5245">
      <w:pPr>
        <w:pStyle w:val="Heading1"/>
      </w:pPr>
      <w:r>
        <w:t>Transforming One Variable</w:t>
      </w:r>
    </w:p>
    <w:p w14:paraId="5D83E8FC" w14:textId="4E309CA5" w:rsidR="004C5245" w:rsidRPr="00952F8E" w:rsidRDefault="005A5B55" w:rsidP="0014648F">
      <w:pPr>
        <w:jc w:val="both"/>
        <w:rPr>
          <w:rFonts w:ascii="Garamond" w:hAnsi="Garamond" w:cs="Gill Sans"/>
          <w:sz w:val="24"/>
        </w:rPr>
      </w:pPr>
      <w:r w:rsidRPr="00952F8E">
        <w:rPr>
          <w:rFonts w:ascii="Garamond" w:hAnsi="Garamond" w:cs="Gill Sans"/>
          <w:sz w:val="24"/>
        </w:rPr>
        <w:t xml:space="preserve">Open the data file </w:t>
      </w:r>
      <w:proofErr w:type="spellStart"/>
      <w:r w:rsidRPr="00952F8E">
        <w:rPr>
          <w:rFonts w:ascii="Garamond" w:hAnsi="Garamond" w:cs="Gill Sans"/>
          <w:i/>
          <w:sz w:val="24"/>
        </w:rPr>
        <w:t>TwitterAccounts</w:t>
      </w:r>
      <w:proofErr w:type="spellEnd"/>
      <w:r w:rsidRPr="00952F8E">
        <w:rPr>
          <w:rFonts w:ascii="Garamond" w:hAnsi="Garamond" w:cs="Gill Sans"/>
          <w:sz w:val="24"/>
        </w:rPr>
        <w:t>. About half of these accounts are owned by real humans and about half are bot accounts.</w:t>
      </w:r>
    </w:p>
    <w:p w14:paraId="0E586A8C" w14:textId="77777777" w:rsidR="00162E4C" w:rsidRPr="00952F8E" w:rsidRDefault="005A5B55" w:rsidP="0014648F">
      <w:pPr>
        <w:pStyle w:val="ListParagraph"/>
        <w:numPr>
          <w:ilvl w:val="0"/>
          <w:numId w:val="24"/>
        </w:numPr>
        <w:ind w:left="360"/>
        <w:jc w:val="both"/>
        <w:rPr>
          <w:rFonts w:ascii="Garamond" w:hAnsi="Garamond" w:cs="Gill Sans"/>
          <w:sz w:val="24"/>
        </w:rPr>
      </w:pPr>
      <w:r w:rsidRPr="00952F8E">
        <w:rPr>
          <w:rFonts w:ascii="Garamond" w:hAnsi="Garamond" w:cs="Gill Sans"/>
          <w:sz w:val="24"/>
        </w:rPr>
        <w:t xml:space="preserve">Go to </w:t>
      </w:r>
      <w:hyperlink r:id="rId10" w:history="1">
        <w:r w:rsidRPr="00952F8E">
          <w:rPr>
            <w:rStyle w:val="Hyperlink"/>
            <w:rFonts w:ascii="Garamond" w:hAnsi="Garamond" w:cs="Gill Sans"/>
            <w:sz w:val="24"/>
          </w:rPr>
          <w:t>stapplet.com</w:t>
        </w:r>
      </w:hyperlink>
      <w:r w:rsidRPr="00952F8E">
        <w:rPr>
          <w:rFonts w:ascii="Garamond" w:hAnsi="Garamond" w:cs="Gill Sans"/>
          <w:sz w:val="24"/>
        </w:rPr>
        <w:t xml:space="preserve"> and use the </w:t>
      </w:r>
      <w:r w:rsidRPr="00952F8E">
        <w:rPr>
          <w:rFonts w:ascii="Garamond" w:hAnsi="Garamond" w:cs="Gill Sans"/>
          <w:i/>
          <w:sz w:val="24"/>
        </w:rPr>
        <w:t>One Quantitative Variable, Multiple Groups</w:t>
      </w:r>
      <w:r w:rsidRPr="00952F8E">
        <w:rPr>
          <w:rFonts w:ascii="Garamond" w:hAnsi="Garamond" w:cs="Gill Sans"/>
          <w:sz w:val="24"/>
        </w:rPr>
        <w:t xml:space="preserve"> applet to make graphs comparing the average number of posts per day between humans and bots.</w:t>
      </w:r>
      <w:r w:rsidR="00CF70A7" w:rsidRPr="00952F8E">
        <w:rPr>
          <w:rFonts w:ascii="Garamond" w:hAnsi="Garamond" w:cs="Gill Sans"/>
          <w:sz w:val="24"/>
        </w:rPr>
        <w:t xml:space="preserve"> </w:t>
      </w:r>
    </w:p>
    <w:p w14:paraId="32185F89" w14:textId="7C22915E" w:rsidR="00162E4C" w:rsidRDefault="00162E4C" w:rsidP="0014648F">
      <w:pPr>
        <w:pStyle w:val="ListParagraph"/>
        <w:numPr>
          <w:ilvl w:val="1"/>
          <w:numId w:val="24"/>
        </w:numPr>
        <w:ind w:left="810"/>
        <w:jc w:val="both"/>
        <w:rPr>
          <w:rFonts w:ascii="Garamond" w:hAnsi="Garamond" w:cs="Gill Sans"/>
          <w:sz w:val="24"/>
        </w:rPr>
      </w:pPr>
      <w:r w:rsidRPr="00952F8E">
        <w:rPr>
          <w:rFonts w:ascii="Garamond" w:hAnsi="Garamond" w:cs="Gill Sans"/>
          <w:sz w:val="24"/>
        </w:rPr>
        <w:t>How would you describe the shape of these distributions?</w:t>
      </w:r>
    </w:p>
    <w:p w14:paraId="552FD08A" w14:textId="77777777" w:rsidR="00A30B55" w:rsidRPr="00A30B55" w:rsidRDefault="00A30B55" w:rsidP="0014648F">
      <w:pPr>
        <w:jc w:val="both"/>
        <w:rPr>
          <w:rFonts w:ascii="Garamond" w:hAnsi="Garamond" w:cs="Gill Sans"/>
          <w:sz w:val="24"/>
        </w:rPr>
      </w:pPr>
    </w:p>
    <w:p w14:paraId="288E030F" w14:textId="3AB5100A" w:rsidR="004C5245" w:rsidRPr="00952F8E" w:rsidRDefault="00CF70A7" w:rsidP="0014648F">
      <w:pPr>
        <w:pStyle w:val="ListParagraph"/>
        <w:numPr>
          <w:ilvl w:val="1"/>
          <w:numId w:val="24"/>
        </w:numPr>
        <w:ind w:left="810"/>
        <w:jc w:val="both"/>
        <w:rPr>
          <w:rFonts w:ascii="Garamond" w:hAnsi="Garamond" w:cs="Gill Sans"/>
          <w:sz w:val="24"/>
        </w:rPr>
      </w:pPr>
      <w:r w:rsidRPr="00952F8E">
        <w:rPr>
          <w:rFonts w:ascii="Garamond" w:hAnsi="Garamond" w:cs="Gill Sans"/>
          <w:sz w:val="24"/>
        </w:rPr>
        <w:t xml:space="preserve">Why is it hard to </w:t>
      </w:r>
      <w:r w:rsidR="00162E4C" w:rsidRPr="00952F8E">
        <w:rPr>
          <w:rFonts w:ascii="Garamond" w:hAnsi="Garamond" w:cs="Gill Sans"/>
          <w:sz w:val="24"/>
        </w:rPr>
        <w:t>see the shape</w:t>
      </w:r>
      <w:r w:rsidRPr="00952F8E">
        <w:rPr>
          <w:rFonts w:ascii="Garamond" w:hAnsi="Garamond" w:cs="Gill Sans"/>
          <w:sz w:val="24"/>
        </w:rPr>
        <w:t>?</w:t>
      </w:r>
    </w:p>
    <w:p w14:paraId="6B18256C" w14:textId="77777777" w:rsidR="004C5245" w:rsidRPr="00952F8E" w:rsidRDefault="004C5245" w:rsidP="0014648F">
      <w:pPr>
        <w:ind w:left="360"/>
        <w:jc w:val="both"/>
        <w:rPr>
          <w:rFonts w:ascii="Garamond" w:hAnsi="Garamond" w:cs="Gill Sans"/>
          <w:sz w:val="24"/>
        </w:rPr>
      </w:pPr>
    </w:p>
    <w:p w14:paraId="4E910F0E" w14:textId="77777777" w:rsidR="00162E4C" w:rsidRPr="00952F8E" w:rsidRDefault="00CF70A7" w:rsidP="0014648F">
      <w:pPr>
        <w:pStyle w:val="ListParagraph"/>
        <w:numPr>
          <w:ilvl w:val="0"/>
          <w:numId w:val="24"/>
        </w:numPr>
        <w:ind w:left="360"/>
        <w:jc w:val="both"/>
        <w:rPr>
          <w:rFonts w:ascii="Garamond" w:hAnsi="Garamond" w:cs="Gill Sans"/>
          <w:sz w:val="24"/>
        </w:rPr>
      </w:pPr>
      <w:r w:rsidRPr="00952F8E">
        <w:rPr>
          <w:rFonts w:ascii="Garamond" w:hAnsi="Garamond" w:cs="Gill Sans"/>
          <w:sz w:val="24"/>
        </w:rPr>
        <w:t xml:space="preserve">Transform the </w:t>
      </w:r>
      <w:r w:rsidR="00162E4C" w:rsidRPr="00952F8E">
        <w:rPr>
          <w:rFonts w:ascii="Garamond" w:hAnsi="Garamond" w:cs="Gill Sans"/>
          <w:sz w:val="24"/>
        </w:rPr>
        <w:t xml:space="preserve">average number of posts per day by taking the logarithm (base 10) of each value. </w:t>
      </w:r>
    </w:p>
    <w:p w14:paraId="1EDB79C8" w14:textId="1766A343" w:rsidR="00162E4C" w:rsidRDefault="00162E4C" w:rsidP="0014648F">
      <w:pPr>
        <w:pStyle w:val="ListParagraph"/>
        <w:numPr>
          <w:ilvl w:val="1"/>
          <w:numId w:val="24"/>
        </w:numPr>
        <w:ind w:left="720"/>
        <w:jc w:val="both"/>
        <w:rPr>
          <w:rFonts w:ascii="Garamond" w:hAnsi="Garamond" w:cs="Gill Sans"/>
          <w:sz w:val="24"/>
        </w:rPr>
      </w:pPr>
      <w:r w:rsidRPr="00952F8E">
        <w:rPr>
          <w:rFonts w:ascii="Garamond" w:hAnsi="Garamond" w:cs="Gill Sans"/>
          <w:sz w:val="24"/>
        </w:rPr>
        <w:t>What does a logarithm of 3 mean in this situation? 0? –1?</w:t>
      </w:r>
    </w:p>
    <w:p w14:paraId="5791F14B" w14:textId="77777777" w:rsidR="00A30B55" w:rsidRPr="00A30B55" w:rsidRDefault="00A30B55" w:rsidP="0014648F">
      <w:pPr>
        <w:jc w:val="both"/>
        <w:rPr>
          <w:rFonts w:ascii="Garamond" w:hAnsi="Garamond" w:cs="Gill Sans"/>
          <w:sz w:val="24"/>
        </w:rPr>
      </w:pPr>
    </w:p>
    <w:p w14:paraId="12D93A30" w14:textId="5FF8D41A" w:rsidR="00162E4C" w:rsidRPr="00A30B55" w:rsidRDefault="00162E4C" w:rsidP="0014648F">
      <w:pPr>
        <w:pStyle w:val="ListParagraph"/>
        <w:numPr>
          <w:ilvl w:val="1"/>
          <w:numId w:val="24"/>
        </w:numPr>
        <w:ind w:left="720"/>
        <w:jc w:val="both"/>
        <w:rPr>
          <w:rFonts w:ascii="Garamond" w:hAnsi="Garamond" w:cs="Gill Sans"/>
          <w:sz w:val="24"/>
        </w:rPr>
      </w:pPr>
      <w:r w:rsidRPr="00952F8E">
        <w:rPr>
          <w:rFonts w:ascii="Garamond" w:hAnsi="Garamond" w:cs="Gill Sans"/>
          <w:sz w:val="24"/>
        </w:rPr>
        <w:t>Make comparative graphs of the logarithms, comparing real humans to bots.</w:t>
      </w:r>
      <w:r w:rsidR="00A30B55">
        <w:rPr>
          <w:rFonts w:ascii="Garamond" w:hAnsi="Garamond" w:cs="Gill Sans"/>
          <w:sz w:val="24"/>
        </w:rPr>
        <w:t xml:space="preserve"> </w:t>
      </w:r>
      <w:r w:rsidRPr="00A30B55">
        <w:rPr>
          <w:rFonts w:ascii="Garamond" w:hAnsi="Garamond" w:cs="Gill Sans"/>
          <w:sz w:val="24"/>
        </w:rPr>
        <w:t>What similarities/differences do you see?</w:t>
      </w:r>
    </w:p>
    <w:p w14:paraId="4ACD1EE7" w14:textId="77777777" w:rsidR="004C5245" w:rsidRPr="00952F8E" w:rsidRDefault="004C5245" w:rsidP="0014648F">
      <w:pPr>
        <w:ind w:left="360"/>
        <w:jc w:val="both"/>
        <w:rPr>
          <w:rFonts w:ascii="Garamond" w:hAnsi="Garamond" w:cs="Gill Sans"/>
          <w:sz w:val="24"/>
        </w:rPr>
      </w:pPr>
    </w:p>
    <w:p w14:paraId="5D584A88" w14:textId="77777777" w:rsidR="004C5245" w:rsidRPr="00952F8E" w:rsidRDefault="004C5245" w:rsidP="004C5245">
      <w:pPr>
        <w:rPr>
          <w:rFonts w:ascii="Garamond" w:hAnsi="Garamond" w:cs="Gill Sans"/>
          <w:sz w:val="24"/>
        </w:rPr>
      </w:pPr>
    </w:p>
    <w:p w14:paraId="333778B4" w14:textId="3B877381" w:rsidR="00952F8E" w:rsidRDefault="005F1392" w:rsidP="00952F8E">
      <w:pPr>
        <w:pStyle w:val="Heading1"/>
      </w:pPr>
      <w:r>
        <w:t>Transforming Two Variables</w:t>
      </w:r>
      <w:r w:rsidR="00952F8E">
        <w:t>: Light Intensity in a Lake</w:t>
      </w:r>
    </w:p>
    <w:tbl>
      <w:tblPr>
        <w:tblpPr w:leftFromText="180" w:rightFromText="180" w:vertAnchor="text" w:horzAnchor="margin" w:tblpY="727"/>
        <w:tblW w:w="8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944"/>
        <w:gridCol w:w="944"/>
        <w:gridCol w:w="945"/>
        <w:gridCol w:w="944"/>
        <w:gridCol w:w="945"/>
        <w:gridCol w:w="944"/>
        <w:gridCol w:w="945"/>
      </w:tblGrid>
      <w:tr w:rsidR="00D403ED" w:rsidRPr="00952F8E" w14:paraId="5C001261" w14:textId="77777777" w:rsidTr="00D403ED">
        <w:trPr>
          <w:trHeight w:val="86"/>
        </w:trPr>
        <w:tc>
          <w:tcPr>
            <w:tcW w:w="2340" w:type="dxa"/>
            <w:shd w:val="clear" w:color="auto" w:fill="ACCBF9" w:themeFill="background2"/>
            <w:noWrap/>
            <w:vAlign w:val="center"/>
          </w:tcPr>
          <w:p w14:paraId="717815A8" w14:textId="77777777" w:rsidR="00D403ED" w:rsidRPr="00952F8E" w:rsidRDefault="00D403ED" w:rsidP="00D403ED">
            <w:pPr>
              <w:spacing w:after="0" w:line="240" w:lineRule="auto"/>
              <w:rPr>
                <w:rFonts w:ascii="Garamond" w:hAnsi="Garamond"/>
                <w:b/>
                <w:bCs/>
                <w:color w:val="000000"/>
                <w:sz w:val="20"/>
              </w:rPr>
            </w:pPr>
            <w:r w:rsidRPr="00952F8E">
              <w:rPr>
                <w:rFonts w:ascii="Garamond" w:hAnsi="Garamond"/>
                <w:b/>
                <w:bCs/>
                <w:color w:val="000000"/>
                <w:sz w:val="20"/>
              </w:rPr>
              <w:t>Depth (meters)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14:paraId="26E3AF84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0"/>
              </w:rPr>
            </w:pPr>
            <w:r w:rsidRPr="00952F8E">
              <w:rPr>
                <w:rFonts w:ascii="Garamond" w:hAnsi="Garamond"/>
                <w:color w:val="000000"/>
                <w:sz w:val="20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14:paraId="07D11A92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0"/>
              </w:rPr>
            </w:pPr>
            <w:r w:rsidRPr="00952F8E">
              <w:rPr>
                <w:rFonts w:ascii="Garamond" w:hAnsi="Garamond"/>
                <w:color w:val="000000"/>
                <w:sz w:val="20"/>
              </w:rPr>
              <w:t>6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7BF50EAE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0"/>
              </w:rPr>
            </w:pPr>
            <w:r w:rsidRPr="00952F8E">
              <w:rPr>
                <w:rFonts w:ascii="Garamond" w:hAnsi="Garamond"/>
                <w:color w:val="000000"/>
                <w:sz w:val="20"/>
              </w:rPr>
              <w:t>7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14:paraId="03411988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0"/>
              </w:rPr>
            </w:pPr>
            <w:r w:rsidRPr="00952F8E">
              <w:rPr>
                <w:rFonts w:ascii="Garamond" w:hAnsi="Garamond"/>
                <w:color w:val="000000"/>
                <w:sz w:val="20"/>
              </w:rPr>
              <w:t>8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737D34AB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0"/>
              </w:rPr>
            </w:pPr>
            <w:r w:rsidRPr="00952F8E">
              <w:rPr>
                <w:rFonts w:ascii="Garamond" w:hAnsi="Garamond"/>
                <w:color w:val="000000"/>
                <w:sz w:val="20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14:paraId="255A8228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0"/>
              </w:rPr>
            </w:pPr>
            <w:r w:rsidRPr="00952F8E">
              <w:rPr>
                <w:rFonts w:ascii="Garamond" w:hAnsi="Garamond"/>
                <w:color w:val="000000"/>
                <w:sz w:val="20"/>
              </w:rPr>
              <w:t>10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14:paraId="1C3FF0A8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0"/>
              </w:rPr>
            </w:pPr>
            <w:r w:rsidRPr="00952F8E">
              <w:rPr>
                <w:rFonts w:ascii="Garamond" w:hAnsi="Garamond"/>
                <w:color w:val="000000"/>
                <w:sz w:val="20"/>
              </w:rPr>
              <w:t>11</w:t>
            </w:r>
          </w:p>
        </w:tc>
      </w:tr>
      <w:tr w:rsidR="00D403ED" w:rsidRPr="00952F8E" w14:paraId="2D808C0A" w14:textId="77777777" w:rsidTr="00D403ED">
        <w:trPr>
          <w:trHeight w:val="86"/>
        </w:trPr>
        <w:tc>
          <w:tcPr>
            <w:tcW w:w="2340" w:type="dxa"/>
            <w:shd w:val="clear" w:color="auto" w:fill="ACCBF9" w:themeFill="background2"/>
            <w:vAlign w:val="center"/>
          </w:tcPr>
          <w:p w14:paraId="09CDF9AB" w14:textId="77777777" w:rsidR="00D403ED" w:rsidRPr="00952F8E" w:rsidRDefault="00D403ED" w:rsidP="00D403ED">
            <w:pPr>
              <w:spacing w:after="0" w:line="240" w:lineRule="auto"/>
              <w:rPr>
                <w:rFonts w:ascii="Garamond" w:hAnsi="Garamond"/>
                <w:b/>
                <w:bCs/>
                <w:color w:val="000000"/>
                <w:sz w:val="20"/>
              </w:rPr>
            </w:pPr>
            <w:r w:rsidRPr="00952F8E">
              <w:rPr>
                <w:rFonts w:ascii="Garamond" w:hAnsi="Garamond"/>
                <w:b/>
                <w:bCs/>
                <w:color w:val="000000"/>
                <w:sz w:val="20"/>
              </w:rPr>
              <w:t>Light Intensity (lumens)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DEFD436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sz w:val="20"/>
              </w:rPr>
            </w:pPr>
            <w:r w:rsidRPr="00952F8E">
              <w:rPr>
                <w:rFonts w:ascii="Garamond" w:hAnsi="Garamond"/>
                <w:sz w:val="20"/>
              </w:rPr>
              <w:t>168.00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4ACF336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sz w:val="20"/>
              </w:rPr>
            </w:pPr>
            <w:r w:rsidRPr="00952F8E">
              <w:rPr>
                <w:rFonts w:ascii="Garamond" w:hAnsi="Garamond"/>
                <w:sz w:val="20"/>
              </w:rPr>
              <w:t>120.42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9FB1F0E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sz w:val="20"/>
              </w:rPr>
            </w:pPr>
            <w:r w:rsidRPr="00952F8E">
              <w:rPr>
                <w:rFonts w:ascii="Garamond" w:hAnsi="Garamond"/>
                <w:sz w:val="20"/>
              </w:rPr>
              <w:t>86.31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1E33E04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sz w:val="20"/>
              </w:rPr>
            </w:pPr>
            <w:r w:rsidRPr="00952F8E">
              <w:rPr>
                <w:rFonts w:ascii="Garamond" w:hAnsi="Garamond"/>
                <w:sz w:val="20"/>
              </w:rPr>
              <w:t>61.87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5CF08CD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sz w:val="20"/>
              </w:rPr>
            </w:pPr>
            <w:r w:rsidRPr="00952F8E">
              <w:rPr>
                <w:rFonts w:ascii="Garamond" w:hAnsi="Garamond"/>
                <w:sz w:val="20"/>
              </w:rPr>
              <w:t>44.34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2918926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sz w:val="20"/>
              </w:rPr>
            </w:pPr>
            <w:r w:rsidRPr="00952F8E">
              <w:rPr>
                <w:rFonts w:ascii="Garamond" w:hAnsi="Garamond"/>
                <w:sz w:val="20"/>
              </w:rPr>
              <w:t>31.78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4474721" w14:textId="77777777" w:rsidR="00D403ED" w:rsidRPr="00952F8E" w:rsidRDefault="00D403ED" w:rsidP="00D403ED">
            <w:pPr>
              <w:spacing w:after="0" w:line="240" w:lineRule="auto"/>
              <w:jc w:val="center"/>
              <w:rPr>
                <w:rFonts w:ascii="Garamond" w:hAnsi="Garamond"/>
                <w:sz w:val="20"/>
              </w:rPr>
            </w:pPr>
            <w:r w:rsidRPr="00952F8E">
              <w:rPr>
                <w:rFonts w:ascii="Garamond" w:hAnsi="Garamond"/>
                <w:sz w:val="20"/>
              </w:rPr>
              <w:t>22.78</w:t>
            </w:r>
          </w:p>
        </w:tc>
      </w:tr>
    </w:tbl>
    <w:p w14:paraId="721E5400" w14:textId="32718BA6" w:rsidR="00952F8E" w:rsidRPr="00952F8E" w:rsidRDefault="00952F8E" w:rsidP="0014648F">
      <w:pPr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>The following data were collected by college students who measured the intensity of light at various depths in a lake.</w:t>
      </w:r>
      <w:r>
        <w:rPr>
          <w:rFonts w:ascii="Garamond" w:hAnsi="Garamond"/>
          <w:sz w:val="24"/>
        </w:rPr>
        <w:t xml:space="preserve"> The data are stored in a file called </w:t>
      </w:r>
      <w:proofErr w:type="spellStart"/>
      <w:r w:rsidRPr="00952F8E">
        <w:rPr>
          <w:rFonts w:ascii="Garamond" w:hAnsi="Garamond"/>
          <w:i/>
          <w:sz w:val="24"/>
        </w:rPr>
        <w:t>LightIntensity</w:t>
      </w:r>
      <w:proofErr w:type="spellEnd"/>
      <w:r>
        <w:rPr>
          <w:rFonts w:ascii="Garamond" w:hAnsi="Garamond"/>
          <w:sz w:val="24"/>
        </w:rPr>
        <w:t>.</w:t>
      </w:r>
    </w:p>
    <w:p w14:paraId="332900DC" w14:textId="77777777" w:rsidR="00952F8E" w:rsidRPr="00952F8E" w:rsidRDefault="00952F8E" w:rsidP="00952F8E">
      <w:pPr>
        <w:spacing w:after="0"/>
        <w:rPr>
          <w:rFonts w:ascii="Garamond" w:hAnsi="Garamond"/>
          <w:sz w:val="20"/>
          <w:szCs w:val="18"/>
        </w:rPr>
      </w:pPr>
    </w:p>
    <w:p w14:paraId="4712B72A" w14:textId="77777777" w:rsidR="00952F8E" w:rsidRPr="00952F8E" w:rsidRDefault="00952F8E" w:rsidP="00952F8E">
      <w:pPr>
        <w:spacing w:after="120"/>
        <w:ind w:left="360"/>
        <w:rPr>
          <w:rFonts w:ascii="Garamond" w:hAnsi="Garamond"/>
          <w:sz w:val="20"/>
          <w:szCs w:val="18"/>
        </w:rPr>
      </w:pPr>
      <w:r w:rsidRPr="00952F8E">
        <w:rPr>
          <w:rFonts w:ascii="Garamond" w:hAnsi="Garamond"/>
          <w:sz w:val="20"/>
          <w:szCs w:val="18"/>
        </w:rPr>
        <w:t xml:space="preserve"> (Source: </w:t>
      </w:r>
      <w:r w:rsidRPr="00952F8E">
        <w:rPr>
          <w:rFonts w:ascii="Garamond" w:hAnsi="Garamond"/>
          <w:i/>
          <w:sz w:val="20"/>
          <w:szCs w:val="18"/>
        </w:rPr>
        <w:t xml:space="preserve">The Practice of Statistics, </w:t>
      </w:r>
      <w:r w:rsidRPr="00952F8E">
        <w:rPr>
          <w:rFonts w:ascii="Garamond" w:hAnsi="Garamond"/>
          <w:sz w:val="20"/>
          <w:szCs w:val="18"/>
        </w:rPr>
        <w:t>4</w:t>
      </w:r>
      <w:r w:rsidRPr="00952F8E">
        <w:rPr>
          <w:rFonts w:ascii="Garamond" w:hAnsi="Garamond"/>
          <w:sz w:val="20"/>
          <w:szCs w:val="18"/>
          <w:vertAlign w:val="superscript"/>
        </w:rPr>
        <w:t>th</w:t>
      </w:r>
      <w:r w:rsidRPr="00952F8E">
        <w:rPr>
          <w:rFonts w:ascii="Garamond" w:hAnsi="Garamond"/>
          <w:sz w:val="20"/>
          <w:szCs w:val="18"/>
        </w:rPr>
        <w:t xml:space="preserve"> edition. Starnes, Yates, Moore.)</w:t>
      </w:r>
    </w:p>
    <w:p w14:paraId="340990ED" w14:textId="3A585D51" w:rsidR="00952F8E" w:rsidRPr="00952F8E" w:rsidRDefault="00952F8E" w:rsidP="00952F8E">
      <w:pPr>
        <w:numPr>
          <w:ilvl w:val="0"/>
          <w:numId w:val="24"/>
        </w:numPr>
        <w:spacing w:after="0" w:line="24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Use technology to m</w:t>
      </w:r>
      <w:r w:rsidRPr="00952F8E">
        <w:rPr>
          <w:rFonts w:ascii="Garamond" w:hAnsi="Garamond"/>
          <w:sz w:val="24"/>
        </w:rPr>
        <w:t xml:space="preserve">ake a scatterplot of </w:t>
      </w:r>
      <w:r w:rsidRPr="00E71BA2">
        <w:rPr>
          <w:rFonts w:ascii="Garamond" w:hAnsi="Garamond"/>
          <w:i/>
          <w:sz w:val="24"/>
        </w:rPr>
        <w:t>light intensity</w:t>
      </w:r>
      <w:r w:rsidRPr="00952F8E">
        <w:rPr>
          <w:rFonts w:ascii="Garamond" w:hAnsi="Garamond"/>
          <w:sz w:val="24"/>
        </w:rPr>
        <w:t xml:space="preserve"> vs. </w:t>
      </w:r>
      <w:r w:rsidRPr="00E71BA2">
        <w:rPr>
          <w:rFonts w:ascii="Garamond" w:hAnsi="Garamond"/>
          <w:i/>
          <w:sz w:val="24"/>
        </w:rPr>
        <w:t>depth</w:t>
      </w:r>
      <w:r w:rsidRPr="00952F8E">
        <w:rPr>
          <w:rFonts w:ascii="Garamond" w:hAnsi="Garamond"/>
          <w:sz w:val="24"/>
        </w:rPr>
        <w:t>. Describe the association.</w:t>
      </w:r>
    </w:p>
    <w:p w14:paraId="6E099AFA" w14:textId="77777777" w:rsidR="00952F8E" w:rsidRPr="00952F8E" w:rsidRDefault="00952F8E" w:rsidP="00952F8E">
      <w:pPr>
        <w:spacing w:after="0" w:line="240" w:lineRule="auto"/>
        <w:rPr>
          <w:rFonts w:ascii="Garamond" w:hAnsi="Garamond"/>
          <w:sz w:val="24"/>
        </w:rPr>
      </w:pPr>
    </w:p>
    <w:p w14:paraId="018B6295" w14:textId="77777777" w:rsidR="00952F8E" w:rsidRPr="00952F8E" w:rsidRDefault="00952F8E" w:rsidP="00952F8E">
      <w:pPr>
        <w:spacing w:after="0" w:line="240" w:lineRule="auto"/>
        <w:rPr>
          <w:rFonts w:ascii="Garamond" w:hAnsi="Garamond"/>
          <w:sz w:val="24"/>
        </w:rPr>
      </w:pPr>
    </w:p>
    <w:p w14:paraId="21034EE3" w14:textId="77777777" w:rsidR="00952F8E" w:rsidRPr="00952F8E" w:rsidRDefault="00952F8E" w:rsidP="00952F8E">
      <w:pPr>
        <w:spacing w:after="0" w:line="240" w:lineRule="auto"/>
        <w:rPr>
          <w:rFonts w:ascii="Garamond" w:hAnsi="Garamond"/>
          <w:sz w:val="24"/>
        </w:rPr>
      </w:pPr>
    </w:p>
    <w:p w14:paraId="16F6124A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>When we have nonlinear data, but don’t have a theoretical model for the relationship between two variables, we can try to use logarithms to straighten the data.</w:t>
      </w:r>
    </w:p>
    <w:p w14:paraId="792860B8" w14:textId="77777777" w:rsidR="00952F8E" w:rsidRPr="00952F8E" w:rsidRDefault="00952F8E" w:rsidP="00952F8E">
      <w:pPr>
        <w:tabs>
          <w:tab w:val="num" w:pos="360"/>
        </w:tabs>
        <w:spacing w:after="0" w:line="240" w:lineRule="auto"/>
        <w:rPr>
          <w:rFonts w:ascii="Garamond" w:hAnsi="Garamond"/>
          <w:sz w:val="24"/>
        </w:rPr>
      </w:pPr>
    </w:p>
    <w:p w14:paraId="1D1369C2" w14:textId="5686EDF3" w:rsidR="00952F8E" w:rsidRPr="00952F8E" w:rsidRDefault="00A30B55" w:rsidP="0014648F">
      <w:pPr>
        <w:pStyle w:val="ListParagraph"/>
        <w:numPr>
          <w:ilvl w:val="0"/>
          <w:numId w:val="24"/>
        </w:num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Use technology to find the </w:t>
      </w:r>
      <w:r w:rsidR="00952F8E" w:rsidRPr="00952F8E">
        <w:rPr>
          <w:rFonts w:ascii="Garamond" w:hAnsi="Garamond"/>
          <w:sz w:val="24"/>
        </w:rPr>
        <w:t xml:space="preserve">common logarithm (logarithm base 10) of the </w:t>
      </w:r>
      <w:r w:rsidR="00952F8E" w:rsidRPr="00952F8E">
        <w:rPr>
          <w:rFonts w:ascii="Garamond" w:hAnsi="Garamond"/>
          <w:i/>
          <w:sz w:val="24"/>
        </w:rPr>
        <w:t>y</w:t>
      </w:r>
      <w:r w:rsidR="00952F8E" w:rsidRPr="00952F8E">
        <w:rPr>
          <w:rFonts w:ascii="Garamond" w:hAnsi="Garamond"/>
          <w:sz w:val="24"/>
        </w:rPr>
        <w:t xml:space="preserve">-variable. </w:t>
      </w:r>
      <w:r>
        <w:rPr>
          <w:rFonts w:ascii="Garamond" w:hAnsi="Garamond"/>
          <w:sz w:val="24"/>
        </w:rPr>
        <w:t>G</w:t>
      </w:r>
      <w:r w:rsidR="00952F8E" w:rsidRPr="00952F8E">
        <w:rPr>
          <w:rFonts w:ascii="Garamond" w:hAnsi="Garamond"/>
          <w:sz w:val="24"/>
        </w:rPr>
        <w:t>raph</w:t>
      </w:r>
      <w:r>
        <w:rPr>
          <w:rFonts w:ascii="Garamond" w:hAnsi="Garamond"/>
          <w:sz w:val="24"/>
        </w:rPr>
        <w:t xml:space="preserve"> log(</w:t>
      </w:r>
      <w:r>
        <w:rPr>
          <w:rFonts w:ascii="Garamond" w:hAnsi="Garamond"/>
          <w:i/>
          <w:sz w:val="24"/>
        </w:rPr>
        <w:t>intensity</w:t>
      </w:r>
      <w:r>
        <w:rPr>
          <w:rFonts w:ascii="Garamond" w:hAnsi="Garamond"/>
          <w:sz w:val="24"/>
        </w:rPr>
        <w:t>) versus</w:t>
      </w:r>
      <w:r w:rsidR="00952F8E" w:rsidRPr="00952F8E">
        <w:rPr>
          <w:rFonts w:ascii="Garamond" w:hAnsi="Garamond"/>
          <w:sz w:val="24"/>
        </w:rPr>
        <w:t xml:space="preserve"> </w:t>
      </w:r>
      <w:r w:rsidRPr="00A30B55">
        <w:rPr>
          <w:rFonts w:ascii="Garamond" w:hAnsi="Garamond"/>
          <w:i/>
          <w:sz w:val="24"/>
        </w:rPr>
        <w:t>depth</w:t>
      </w:r>
      <w:r w:rsidR="00952F8E" w:rsidRPr="00952F8E">
        <w:rPr>
          <w:rFonts w:ascii="Garamond" w:hAnsi="Garamond"/>
          <w:sz w:val="24"/>
        </w:rPr>
        <w:t xml:space="preserve">. Do the transformed data look linear? </w:t>
      </w:r>
    </w:p>
    <w:p w14:paraId="2DE552BA" w14:textId="77777777" w:rsidR="00952F8E" w:rsidRPr="00952F8E" w:rsidRDefault="00952F8E" w:rsidP="00A30B55">
      <w:pPr>
        <w:tabs>
          <w:tab w:val="num" w:pos="360"/>
        </w:tabs>
        <w:spacing w:after="0" w:line="240" w:lineRule="auto"/>
        <w:rPr>
          <w:rFonts w:ascii="Garamond" w:hAnsi="Garamond"/>
          <w:sz w:val="24"/>
        </w:rPr>
      </w:pPr>
    </w:p>
    <w:p w14:paraId="441AB616" w14:textId="67EDCAED" w:rsidR="00A30B55" w:rsidRDefault="00A30B55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br w:type="page"/>
      </w:r>
    </w:p>
    <w:p w14:paraId="0D567C63" w14:textId="42C13F52" w:rsidR="00952F8E" w:rsidRPr="00952F8E" w:rsidRDefault="00952F8E" w:rsidP="0014648F">
      <w:pPr>
        <w:pStyle w:val="ListParagraph"/>
        <w:numPr>
          <w:ilvl w:val="0"/>
          <w:numId w:val="24"/>
        </w:num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lastRenderedPageBreak/>
        <w:t>Perform a least-squares regression and record the equation.</w:t>
      </w:r>
    </w:p>
    <w:p w14:paraId="49EE8E79" w14:textId="77777777" w:rsidR="00952F8E" w:rsidRPr="00952F8E" w:rsidRDefault="00952F8E" w:rsidP="0014648F">
      <w:p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</w:p>
    <w:p w14:paraId="5FDC8DC0" w14:textId="0AA702CF" w:rsidR="00952F8E" w:rsidRPr="00952F8E" w:rsidRDefault="00952F8E" w:rsidP="0014648F">
      <w:p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</w:p>
    <w:p w14:paraId="442386C1" w14:textId="77777777" w:rsidR="00952F8E" w:rsidRPr="00952F8E" w:rsidRDefault="00952F8E" w:rsidP="0014648F">
      <w:p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</w:p>
    <w:p w14:paraId="2B36D7C4" w14:textId="77777777" w:rsidR="00952F8E" w:rsidRPr="00952F8E" w:rsidRDefault="00952F8E" w:rsidP="0014648F">
      <w:p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</w:p>
    <w:p w14:paraId="7CE89F4E" w14:textId="78ABF6D8" w:rsidR="00952F8E" w:rsidRDefault="00952F8E" w:rsidP="0014648F">
      <w:pPr>
        <w:pStyle w:val="ListParagraph"/>
        <w:numPr>
          <w:ilvl w:val="0"/>
          <w:numId w:val="24"/>
        </w:num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 xml:space="preserve">Predict the </w:t>
      </w:r>
      <w:r w:rsidRPr="00E71BA2">
        <w:rPr>
          <w:rFonts w:ascii="Garamond" w:hAnsi="Garamond"/>
          <w:i/>
          <w:sz w:val="24"/>
        </w:rPr>
        <w:t>light intensity</w:t>
      </w:r>
      <w:r w:rsidRPr="00952F8E">
        <w:rPr>
          <w:rFonts w:ascii="Garamond" w:hAnsi="Garamond"/>
          <w:sz w:val="24"/>
        </w:rPr>
        <w:t xml:space="preserve"> at a depth of 14 meters. Show your work. Explain why the prediction in number 4 may not be very reliable.</w:t>
      </w:r>
    </w:p>
    <w:p w14:paraId="03346994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0CC2F829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2EB6E283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391C8D1A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75CA7140" w14:textId="4FF608B5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 xml:space="preserve">Unknown to us, </w:t>
      </w:r>
      <w:r w:rsidRPr="00952F8E">
        <w:rPr>
          <w:rFonts w:ascii="Garamond" w:hAnsi="Garamond"/>
          <w:i/>
          <w:sz w:val="24"/>
        </w:rPr>
        <w:t>y</w:t>
      </w:r>
      <w:r w:rsidRPr="00952F8E">
        <w:rPr>
          <w:rFonts w:ascii="Garamond" w:hAnsi="Garamond"/>
          <w:sz w:val="24"/>
        </w:rPr>
        <w:t xml:space="preserve"> (</w:t>
      </w:r>
      <w:r w:rsidRPr="00952F8E">
        <w:rPr>
          <w:rFonts w:ascii="Garamond" w:hAnsi="Garamond"/>
          <w:i/>
          <w:sz w:val="24"/>
        </w:rPr>
        <w:t>light intensity</w:t>
      </w:r>
      <w:r w:rsidRPr="00952F8E">
        <w:rPr>
          <w:rFonts w:ascii="Garamond" w:hAnsi="Garamond"/>
          <w:sz w:val="24"/>
        </w:rPr>
        <w:t xml:space="preserve">) is an exponential function of </w:t>
      </w:r>
      <w:r w:rsidRPr="00952F8E">
        <w:rPr>
          <w:rFonts w:ascii="Garamond" w:hAnsi="Garamond"/>
          <w:i/>
          <w:sz w:val="24"/>
        </w:rPr>
        <w:t>x</w:t>
      </w:r>
      <w:r w:rsidRPr="00952F8E">
        <w:rPr>
          <w:rFonts w:ascii="Garamond" w:hAnsi="Garamond"/>
          <w:sz w:val="24"/>
        </w:rPr>
        <w:t xml:space="preserve"> (</w:t>
      </w:r>
      <w:r w:rsidRPr="00952F8E">
        <w:rPr>
          <w:rFonts w:ascii="Garamond" w:hAnsi="Garamond"/>
          <w:i/>
          <w:sz w:val="24"/>
        </w:rPr>
        <w:t>depth</w:t>
      </w:r>
      <w:r w:rsidRPr="00952F8E">
        <w:rPr>
          <w:rFonts w:ascii="Garamond" w:hAnsi="Garamond"/>
          <w:sz w:val="24"/>
        </w:rPr>
        <w:t xml:space="preserve">). Taking the logarithm (common or natural) straightens data that follow an exponential model in the form </w:t>
      </w:r>
      <w:r w:rsidRPr="00952F8E">
        <w:rPr>
          <w:rFonts w:ascii="Garamond" w:hAnsi="Garamond"/>
          <w:i/>
          <w:sz w:val="24"/>
        </w:rPr>
        <w:t>y</w:t>
      </w:r>
      <w:r w:rsidRPr="00952F8E">
        <w:rPr>
          <w:rFonts w:ascii="Garamond" w:hAnsi="Garamond"/>
          <w:sz w:val="24"/>
        </w:rPr>
        <w:t xml:space="preserve"> = </w:t>
      </w:r>
      <w:proofErr w:type="spellStart"/>
      <w:r w:rsidRPr="00952F8E">
        <w:rPr>
          <w:rFonts w:ascii="Garamond" w:hAnsi="Garamond"/>
          <w:i/>
          <w:sz w:val="24"/>
        </w:rPr>
        <w:t>ab</w:t>
      </w:r>
      <w:r w:rsidRPr="00952F8E">
        <w:rPr>
          <w:rFonts w:ascii="Garamond" w:hAnsi="Garamond"/>
          <w:i/>
          <w:sz w:val="24"/>
          <w:vertAlign w:val="superscript"/>
        </w:rPr>
        <w:t>x</w:t>
      </w:r>
      <w:proofErr w:type="spellEnd"/>
      <w:r w:rsidRPr="00952F8E">
        <w:rPr>
          <w:rFonts w:ascii="Garamond" w:hAnsi="Garamond"/>
          <w:sz w:val="24"/>
        </w:rPr>
        <w:t>.</w:t>
      </w:r>
    </w:p>
    <w:p w14:paraId="4320099A" w14:textId="6A0C81D0" w:rsidR="00952F8E" w:rsidRDefault="00952F8E" w:rsidP="00952F8E">
      <w:pPr>
        <w:pStyle w:val="Heading1"/>
      </w:pPr>
      <w:r>
        <w:t>Transforming Two Variables: Weights and Lifespans</w:t>
      </w:r>
    </w:p>
    <w:tbl>
      <w:tblPr>
        <w:tblpPr w:leftFromText="180" w:rightFromText="180" w:vertAnchor="text" w:horzAnchor="margin" w:tblpXSpec="right" w:tblpY="135"/>
        <w:tblW w:w="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9"/>
        <w:gridCol w:w="888"/>
        <w:gridCol w:w="1028"/>
      </w:tblGrid>
      <w:tr w:rsidR="00952F8E" w:rsidRPr="00F612D5" w14:paraId="60FD5C4F" w14:textId="77777777" w:rsidTr="00EE51D4">
        <w:trPr>
          <w:trHeight w:val="260"/>
        </w:trPr>
        <w:tc>
          <w:tcPr>
            <w:tcW w:w="1669" w:type="dxa"/>
            <w:shd w:val="clear" w:color="auto" w:fill="ACCBF9" w:themeFill="background2"/>
            <w:noWrap/>
            <w:vAlign w:val="center"/>
          </w:tcPr>
          <w:p w14:paraId="3F1D4298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E51D4">
              <w:rPr>
                <w:rFonts w:ascii="Garamond" w:hAnsi="Garamond"/>
                <w:b/>
                <w:szCs w:val="24"/>
              </w:rPr>
              <w:t>Species</w:t>
            </w:r>
          </w:p>
        </w:tc>
        <w:tc>
          <w:tcPr>
            <w:tcW w:w="888" w:type="dxa"/>
            <w:shd w:val="clear" w:color="auto" w:fill="ACCBF9" w:themeFill="background2"/>
            <w:noWrap/>
            <w:vAlign w:val="center"/>
          </w:tcPr>
          <w:p w14:paraId="60909F67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E51D4">
              <w:rPr>
                <w:rFonts w:ascii="Garamond" w:hAnsi="Garamond"/>
                <w:b/>
                <w:szCs w:val="24"/>
              </w:rPr>
              <w:t>Weight (kg)</w:t>
            </w:r>
          </w:p>
        </w:tc>
        <w:tc>
          <w:tcPr>
            <w:tcW w:w="1028" w:type="dxa"/>
            <w:shd w:val="clear" w:color="auto" w:fill="ACCBF9" w:themeFill="background2"/>
            <w:noWrap/>
            <w:vAlign w:val="center"/>
          </w:tcPr>
          <w:p w14:paraId="2740189F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E51D4">
              <w:rPr>
                <w:rFonts w:ascii="Garamond" w:hAnsi="Garamond"/>
                <w:b/>
                <w:szCs w:val="24"/>
              </w:rPr>
              <w:t>Lifespan (</w:t>
            </w:r>
            <w:proofErr w:type="spellStart"/>
            <w:r w:rsidRPr="00EE51D4">
              <w:rPr>
                <w:rFonts w:ascii="Garamond" w:hAnsi="Garamond"/>
                <w:b/>
                <w:szCs w:val="24"/>
              </w:rPr>
              <w:t>yr</w:t>
            </w:r>
            <w:proofErr w:type="spellEnd"/>
            <w:r w:rsidRPr="00EE51D4">
              <w:rPr>
                <w:rFonts w:ascii="Garamond" w:hAnsi="Garamond"/>
                <w:b/>
                <w:szCs w:val="24"/>
              </w:rPr>
              <w:t>)</w:t>
            </w:r>
          </w:p>
        </w:tc>
      </w:tr>
      <w:tr w:rsidR="00952F8E" w:rsidRPr="00F612D5" w14:paraId="7D6FC59C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72CB26A7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Baboon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7696BA58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32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0F77AE8B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20</w:t>
            </w:r>
          </w:p>
        </w:tc>
      </w:tr>
      <w:tr w:rsidR="00952F8E" w:rsidRPr="00F612D5" w14:paraId="35B3659F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43FCFDF0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Beaver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5BA6BB39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25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26696E26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5</w:t>
            </w:r>
          </w:p>
        </w:tc>
      </w:tr>
      <w:tr w:rsidR="00952F8E" w:rsidRPr="00F612D5" w14:paraId="012FE568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3E4E58FB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Cat, Domestic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5EB87551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2.5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65797FFC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12</w:t>
            </w:r>
          </w:p>
        </w:tc>
      </w:tr>
      <w:tr w:rsidR="00952F8E" w:rsidRPr="00F612D5" w14:paraId="20B108EB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258067C0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Chimpanzee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4A190798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45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3D452534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20</w:t>
            </w:r>
          </w:p>
        </w:tc>
      </w:tr>
      <w:tr w:rsidR="00952F8E" w:rsidRPr="00F612D5" w14:paraId="40156D58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42AFEEB8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Dog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7265F064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8.5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4BC42D94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12</w:t>
            </w:r>
          </w:p>
        </w:tc>
      </w:tr>
      <w:tr w:rsidR="00952F8E" w:rsidRPr="00F612D5" w14:paraId="5B558EF8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11109600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Elephant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445726FC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2800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5E7F7919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35</w:t>
            </w:r>
          </w:p>
        </w:tc>
      </w:tr>
      <w:tr w:rsidR="00952F8E" w:rsidRPr="00F612D5" w14:paraId="4D95C768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7C5AA698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Goat, Domestic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3CB601A4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30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2D69C420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8</w:t>
            </w:r>
          </w:p>
        </w:tc>
      </w:tr>
      <w:tr w:rsidR="00952F8E" w:rsidRPr="00F612D5" w14:paraId="171EF9ED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060FBB13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Gorilla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248876A9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140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223CF20F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20</w:t>
            </w:r>
          </w:p>
        </w:tc>
      </w:tr>
      <w:tr w:rsidR="00952F8E" w:rsidRPr="00F612D5" w14:paraId="3CAF9B10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1A66AFB9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Grizzly Bear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70700FA4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250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1614F2B4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25</w:t>
            </w:r>
          </w:p>
        </w:tc>
      </w:tr>
      <w:tr w:rsidR="00952F8E" w:rsidRPr="00F612D5" w14:paraId="5F50E89A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37DC8D14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Guinea Pig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231D110F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2D24294B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4</w:t>
            </w:r>
          </w:p>
        </w:tc>
      </w:tr>
      <w:tr w:rsidR="00952F8E" w:rsidRPr="00F612D5" w14:paraId="69443AB8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3DF84B4A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Hippopotamus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796D2C92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1400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6C53E34F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41</w:t>
            </w:r>
          </w:p>
        </w:tc>
      </w:tr>
      <w:tr w:rsidR="00952F8E" w:rsidRPr="00F612D5" w14:paraId="474A8AC5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798D89C5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Horse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45EB3E1B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480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6CBA6F3E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20</w:t>
            </w:r>
          </w:p>
        </w:tc>
      </w:tr>
      <w:tr w:rsidR="00952F8E" w:rsidRPr="00F612D5" w14:paraId="5798B199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11BA7B1D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Lion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3A11CF51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180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584B30B7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15</w:t>
            </w:r>
          </w:p>
        </w:tc>
      </w:tr>
      <w:tr w:rsidR="00952F8E" w:rsidRPr="00F612D5" w14:paraId="17072566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17E2219C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Mouse, House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59302E25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0.024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28671E6E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3</w:t>
            </w:r>
          </w:p>
        </w:tc>
      </w:tr>
      <w:tr w:rsidR="00952F8E" w:rsidRPr="00F612D5" w14:paraId="309010BC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08327FD1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Pig, Domestic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145E2C87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190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7BDEE1F9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10</w:t>
            </w:r>
          </w:p>
        </w:tc>
      </w:tr>
      <w:tr w:rsidR="00952F8E" w:rsidRPr="00F612D5" w14:paraId="2CD0F2E0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21DEB8C4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Red Fox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78630114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6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092D6038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7</w:t>
            </w:r>
          </w:p>
        </w:tc>
      </w:tr>
      <w:tr w:rsidR="00952F8E" w:rsidRPr="00F612D5" w14:paraId="286C98CB" w14:textId="77777777" w:rsidTr="00EE51D4">
        <w:trPr>
          <w:trHeight w:val="260"/>
        </w:trPr>
        <w:tc>
          <w:tcPr>
            <w:tcW w:w="1669" w:type="dxa"/>
            <w:shd w:val="clear" w:color="auto" w:fill="auto"/>
            <w:noWrap/>
            <w:vAlign w:val="bottom"/>
          </w:tcPr>
          <w:p w14:paraId="67024D7F" w14:textId="77777777" w:rsidR="00952F8E" w:rsidRPr="00EE51D4" w:rsidRDefault="00952F8E" w:rsidP="00EE51D4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Sheep, Domestic</w:t>
            </w:r>
          </w:p>
        </w:tc>
        <w:tc>
          <w:tcPr>
            <w:tcW w:w="888" w:type="dxa"/>
            <w:shd w:val="clear" w:color="auto" w:fill="auto"/>
            <w:noWrap/>
            <w:vAlign w:val="bottom"/>
          </w:tcPr>
          <w:p w14:paraId="5E63DDF9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30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38477552" w14:textId="77777777" w:rsidR="00952F8E" w:rsidRPr="00EE51D4" w:rsidRDefault="00952F8E" w:rsidP="00EE51D4">
            <w:pPr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EE51D4">
              <w:rPr>
                <w:rFonts w:ascii="Garamond" w:hAnsi="Garamond"/>
                <w:szCs w:val="24"/>
              </w:rPr>
              <w:t>12</w:t>
            </w:r>
          </w:p>
        </w:tc>
      </w:tr>
    </w:tbl>
    <w:p w14:paraId="685D6B8E" w14:textId="77777777" w:rsidR="00E71BA2" w:rsidRPr="00E71BA2" w:rsidRDefault="00E71BA2" w:rsidP="00E71BA2">
      <w:pPr>
        <w:spacing w:after="0" w:line="240" w:lineRule="auto"/>
        <w:rPr>
          <w:rFonts w:ascii="Garamond" w:hAnsi="Garamond"/>
          <w:sz w:val="24"/>
        </w:rPr>
      </w:pPr>
    </w:p>
    <w:p w14:paraId="692E5A97" w14:textId="0DAC09A2" w:rsidR="00952F8E" w:rsidRPr="00E71BA2" w:rsidRDefault="00E71BA2" w:rsidP="0014648F">
      <w:pPr>
        <w:pStyle w:val="ListParagraph"/>
        <w:numPr>
          <w:ilvl w:val="0"/>
          <w:numId w:val="24"/>
        </w:num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  <w:r w:rsidRPr="00E71BA2">
        <w:rPr>
          <w:rFonts w:ascii="Garamond" w:hAnsi="Garamond"/>
          <w:sz w:val="24"/>
        </w:rPr>
        <w:t>Use technology to m</w:t>
      </w:r>
      <w:r w:rsidR="00952F8E" w:rsidRPr="00E71BA2">
        <w:rPr>
          <w:rFonts w:ascii="Garamond" w:hAnsi="Garamond"/>
          <w:sz w:val="24"/>
        </w:rPr>
        <w:t xml:space="preserve">ake a scatterplot of </w:t>
      </w:r>
      <w:r w:rsidR="00952F8E" w:rsidRPr="00E71BA2">
        <w:rPr>
          <w:rFonts w:ascii="Garamond" w:hAnsi="Garamond"/>
          <w:i/>
          <w:sz w:val="24"/>
        </w:rPr>
        <w:t>lifespan</w:t>
      </w:r>
      <w:r w:rsidR="00952F8E" w:rsidRPr="00E71BA2">
        <w:rPr>
          <w:rFonts w:ascii="Garamond" w:hAnsi="Garamond"/>
          <w:sz w:val="24"/>
        </w:rPr>
        <w:t xml:space="preserve"> versus </w:t>
      </w:r>
      <w:r w:rsidR="00952F8E" w:rsidRPr="00E71BA2">
        <w:rPr>
          <w:rFonts w:ascii="Garamond" w:hAnsi="Garamond"/>
          <w:i/>
          <w:sz w:val="24"/>
        </w:rPr>
        <w:t>weight</w:t>
      </w:r>
      <w:r w:rsidR="00952F8E" w:rsidRPr="00E71BA2">
        <w:rPr>
          <w:rFonts w:ascii="Garamond" w:hAnsi="Garamond"/>
          <w:sz w:val="24"/>
        </w:rPr>
        <w:t xml:space="preserve"> and describe the association between these variables.</w:t>
      </w:r>
    </w:p>
    <w:p w14:paraId="2FED1C40" w14:textId="6E137C83" w:rsid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7C9C9CEE" w14:textId="77777777" w:rsidR="00EE51D4" w:rsidRPr="00952F8E" w:rsidRDefault="00EE51D4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366194C6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58953B62" w14:textId="324FF3A7" w:rsidR="00952F8E" w:rsidRPr="00952F8E" w:rsidRDefault="00952F8E" w:rsidP="0014648F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>Try plotting l</w:t>
      </w:r>
      <w:r w:rsidR="00E71BA2">
        <w:rPr>
          <w:rFonts w:ascii="Garamond" w:hAnsi="Garamond"/>
          <w:sz w:val="24"/>
        </w:rPr>
        <w:t>og</w:t>
      </w:r>
      <w:r w:rsidRPr="00952F8E">
        <w:rPr>
          <w:rFonts w:ascii="Garamond" w:hAnsi="Garamond"/>
          <w:sz w:val="24"/>
        </w:rPr>
        <w:t>(</w:t>
      </w:r>
      <w:r w:rsidRPr="00952F8E">
        <w:rPr>
          <w:rFonts w:ascii="Garamond" w:hAnsi="Garamond"/>
          <w:i/>
          <w:sz w:val="24"/>
        </w:rPr>
        <w:t>lifespan</w:t>
      </w:r>
      <w:r w:rsidRPr="00952F8E">
        <w:rPr>
          <w:rFonts w:ascii="Garamond" w:hAnsi="Garamond"/>
          <w:sz w:val="24"/>
        </w:rPr>
        <w:t xml:space="preserve">) versus </w:t>
      </w:r>
      <w:r w:rsidRPr="00952F8E">
        <w:rPr>
          <w:rFonts w:ascii="Garamond" w:hAnsi="Garamond"/>
          <w:i/>
          <w:sz w:val="24"/>
        </w:rPr>
        <w:t>weight</w:t>
      </w:r>
      <w:r w:rsidRPr="00952F8E">
        <w:rPr>
          <w:rFonts w:ascii="Garamond" w:hAnsi="Garamond"/>
          <w:sz w:val="24"/>
        </w:rPr>
        <w:t>. Did this transformation straighten the data?</w:t>
      </w:r>
    </w:p>
    <w:p w14:paraId="7013F511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42DC6D97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1D65248E" w14:textId="77777777" w:rsidR="00952F8E" w:rsidRPr="00952F8E" w:rsidRDefault="00952F8E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4C38283D" w14:textId="2BE7FA21" w:rsidR="00952F8E" w:rsidRPr="00952F8E" w:rsidRDefault="00952F8E" w:rsidP="0014648F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 xml:space="preserve">Maybe this is </w:t>
      </w:r>
      <w:r w:rsidR="00E71BA2">
        <w:rPr>
          <w:rFonts w:ascii="Garamond" w:hAnsi="Garamond"/>
          <w:sz w:val="24"/>
        </w:rPr>
        <w:t>a</w:t>
      </w:r>
      <w:r w:rsidRPr="00952F8E">
        <w:rPr>
          <w:rFonts w:ascii="Garamond" w:hAnsi="Garamond"/>
          <w:sz w:val="24"/>
        </w:rPr>
        <w:t xml:space="preserve"> “backwards” exponential function. Try plotting </w:t>
      </w:r>
      <w:r w:rsidRPr="00952F8E">
        <w:rPr>
          <w:rFonts w:ascii="Garamond" w:hAnsi="Garamond"/>
          <w:i/>
          <w:sz w:val="24"/>
        </w:rPr>
        <w:t>lifespan</w:t>
      </w:r>
      <w:r w:rsidRPr="00952F8E">
        <w:rPr>
          <w:rFonts w:ascii="Garamond" w:hAnsi="Garamond"/>
          <w:sz w:val="24"/>
        </w:rPr>
        <w:t xml:space="preserve"> versus l</w:t>
      </w:r>
      <w:r w:rsidR="00E71BA2">
        <w:rPr>
          <w:rFonts w:ascii="Garamond" w:hAnsi="Garamond"/>
          <w:sz w:val="24"/>
        </w:rPr>
        <w:t>og</w:t>
      </w:r>
      <w:r w:rsidRPr="00952F8E">
        <w:rPr>
          <w:rFonts w:ascii="Garamond" w:hAnsi="Garamond"/>
          <w:sz w:val="24"/>
        </w:rPr>
        <w:t>(</w:t>
      </w:r>
      <w:r w:rsidRPr="00952F8E">
        <w:rPr>
          <w:rFonts w:ascii="Garamond" w:hAnsi="Garamond"/>
          <w:i/>
          <w:sz w:val="24"/>
        </w:rPr>
        <w:t>weight</w:t>
      </w:r>
      <w:r w:rsidRPr="00952F8E">
        <w:rPr>
          <w:rFonts w:ascii="Garamond" w:hAnsi="Garamond"/>
          <w:sz w:val="24"/>
        </w:rPr>
        <w:t>). Did this transformation straighten the data?</w:t>
      </w:r>
    </w:p>
    <w:p w14:paraId="246FA28F" w14:textId="69BC186C" w:rsidR="00E71BA2" w:rsidRDefault="00E71BA2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7001C438" w14:textId="0ED18225" w:rsidR="00E71BA2" w:rsidRDefault="00E71BA2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167A8B34" w14:textId="77777777" w:rsidR="00E71BA2" w:rsidRPr="00952F8E" w:rsidRDefault="00E71BA2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4815B4B5" w14:textId="7293E455" w:rsidR="00952F8E" w:rsidRPr="00E71BA2" w:rsidRDefault="00952F8E" w:rsidP="0014648F">
      <w:pPr>
        <w:pStyle w:val="ListParagraph"/>
        <w:numPr>
          <w:ilvl w:val="0"/>
          <w:numId w:val="24"/>
        </w:num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>Plot l</w:t>
      </w:r>
      <w:r w:rsidR="00B76903">
        <w:rPr>
          <w:rFonts w:ascii="Garamond" w:hAnsi="Garamond"/>
          <w:sz w:val="24"/>
        </w:rPr>
        <w:t>og</w:t>
      </w:r>
      <w:r w:rsidRPr="00952F8E">
        <w:rPr>
          <w:rFonts w:ascii="Garamond" w:hAnsi="Garamond"/>
          <w:sz w:val="24"/>
        </w:rPr>
        <w:t>(</w:t>
      </w:r>
      <w:r w:rsidRPr="00952F8E">
        <w:rPr>
          <w:rFonts w:ascii="Garamond" w:hAnsi="Garamond"/>
          <w:i/>
          <w:sz w:val="24"/>
        </w:rPr>
        <w:t>lifespan</w:t>
      </w:r>
      <w:r w:rsidRPr="00952F8E">
        <w:rPr>
          <w:rFonts w:ascii="Garamond" w:hAnsi="Garamond"/>
          <w:sz w:val="24"/>
        </w:rPr>
        <w:t>) versus l</w:t>
      </w:r>
      <w:r w:rsidR="00B76903">
        <w:rPr>
          <w:rFonts w:ascii="Garamond" w:hAnsi="Garamond"/>
          <w:sz w:val="24"/>
        </w:rPr>
        <w:t>og</w:t>
      </w:r>
      <w:r w:rsidRPr="00952F8E">
        <w:rPr>
          <w:rFonts w:ascii="Garamond" w:hAnsi="Garamond"/>
          <w:sz w:val="24"/>
        </w:rPr>
        <w:t>(</w:t>
      </w:r>
      <w:r w:rsidRPr="00952F8E">
        <w:rPr>
          <w:rFonts w:ascii="Garamond" w:hAnsi="Garamond"/>
          <w:i/>
          <w:sz w:val="24"/>
        </w:rPr>
        <w:t>weight</w:t>
      </w:r>
      <w:r w:rsidRPr="00952F8E">
        <w:rPr>
          <w:rFonts w:ascii="Garamond" w:hAnsi="Garamond"/>
          <w:sz w:val="24"/>
        </w:rPr>
        <w:t>). Do</w:t>
      </w:r>
      <w:r w:rsidR="00EE51D4">
        <w:rPr>
          <w:rFonts w:ascii="Garamond" w:hAnsi="Garamond"/>
          <w:sz w:val="24"/>
        </w:rPr>
        <w:t>es this</w:t>
      </w:r>
      <w:r w:rsidRPr="00952F8E">
        <w:rPr>
          <w:rFonts w:ascii="Garamond" w:hAnsi="Garamond"/>
          <w:sz w:val="24"/>
        </w:rPr>
        <w:t xml:space="preserve"> transform</w:t>
      </w:r>
      <w:r w:rsidR="00EE51D4">
        <w:rPr>
          <w:rFonts w:ascii="Garamond" w:hAnsi="Garamond"/>
          <w:sz w:val="24"/>
        </w:rPr>
        <w:t>ation</w:t>
      </w:r>
      <w:r w:rsidRPr="00952F8E">
        <w:rPr>
          <w:rFonts w:ascii="Garamond" w:hAnsi="Garamond"/>
          <w:sz w:val="24"/>
        </w:rPr>
        <w:t xml:space="preserve"> </w:t>
      </w:r>
      <w:r w:rsidR="00EE51D4">
        <w:rPr>
          <w:rFonts w:ascii="Garamond" w:hAnsi="Garamond"/>
          <w:sz w:val="24"/>
        </w:rPr>
        <w:t xml:space="preserve">make these </w:t>
      </w:r>
      <w:r w:rsidRPr="00952F8E">
        <w:rPr>
          <w:rFonts w:ascii="Garamond" w:hAnsi="Garamond"/>
          <w:sz w:val="24"/>
        </w:rPr>
        <w:t>data look linear?</w:t>
      </w:r>
    </w:p>
    <w:p w14:paraId="5082396D" w14:textId="77777777" w:rsidR="00952F8E" w:rsidRPr="00952F8E" w:rsidRDefault="00952F8E" w:rsidP="0014648F">
      <w:pPr>
        <w:tabs>
          <w:tab w:val="num" w:pos="360"/>
        </w:tabs>
        <w:jc w:val="both"/>
        <w:rPr>
          <w:rFonts w:ascii="Garamond" w:hAnsi="Garamond"/>
          <w:sz w:val="24"/>
        </w:rPr>
      </w:pPr>
    </w:p>
    <w:p w14:paraId="2EE1F91E" w14:textId="77777777" w:rsidR="00952F8E" w:rsidRPr="00952F8E" w:rsidRDefault="00952F8E" w:rsidP="0014648F">
      <w:pPr>
        <w:tabs>
          <w:tab w:val="num" w:pos="360"/>
        </w:tabs>
        <w:ind w:left="360" w:hanging="360"/>
        <w:jc w:val="both"/>
        <w:rPr>
          <w:rFonts w:ascii="Garamond" w:hAnsi="Garamond"/>
          <w:sz w:val="24"/>
        </w:rPr>
      </w:pPr>
    </w:p>
    <w:p w14:paraId="270C7CB4" w14:textId="3D4D59AB" w:rsidR="00E71BA2" w:rsidRDefault="00952F8E" w:rsidP="0014648F">
      <w:pPr>
        <w:pStyle w:val="ListParagraph"/>
        <w:numPr>
          <w:ilvl w:val="0"/>
          <w:numId w:val="24"/>
        </w:num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 xml:space="preserve">Perform a least-squares regression </w:t>
      </w:r>
      <w:r w:rsidR="0014648F">
        <w:rPr>
          <w:rFonts w:ascii="Garamond" w:hAnsi="Garamond"/>
          <w:sz w:val="24"/>
        </w:rPr>
        <w:t xml:space="preserve">of the transformed data </w:t>
      </w:r>
      <w:r w:rsidRPr="00952F8E">
        <w:rPr>
          <w:rFonts w:ascii="Garamond" w:hAnsi="Garamond"/>
          <w:sz w:val="24"/>
        </w:rPr>
        <w:t xml:space="preserve">and record the equation. </w:t>
      </w:r>
    </w:p>
    <w:p w14:paraId="57BCBCB6" w14:textId="7AD4286A" w:rsidR="00A30B55" w:rsidRDefault="00A30B55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381F6AA3" w14:textId="77777777" w:rsidR="00A30B55" w:rsidRPr="00A30B55" w:rsidRDefault="00A30B55" w:rsidP="0014648F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1043DD1A" w14:textId="77777777" w:rsidR="00E71BA2" w:rsidRDefault="00E71BA2" w:rsidP="0014648F">
      <w:pPr>
        <w:pStyle w:val="ListParagraph"/>
        <w:spacing w:after="0" w:line="240" w:lineRule="auto"/>
        <w:ind w:left="360"/>
        <w:jc w:val="both"/>
        <w:rPr>
          <w:rFonts w:ascii="Garamond" w:hAnsi="Garamond"/>
          <w:sz w:val="24"/>
        </w:rPr>
      </w:pPr>
    </w:p>
    <w:p w14:paraId="2E1ECAAB" w14:textId="4FE25870" w:rsidR="00952F8E" w:rsidRDefault="00E71BA2" w:rsidP="0014648F">
      <w:pPr>
        <w:pStyle w:val="ListParagraph"/>
        <w:numPr>
          <w:ilvl w:val="0"/>
          <w:numId w:val="24"/>
        </w:numPr>
        <w:tabs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</w:t>
      </w:r>
      <w:r w:rsidR="00952F8E" w:rsidRPr="00952F8E">
        <w:rPr>
          <w:rFonts w:ascii="Garamond" w:hAnsi="Garamond"/>
          <w:sz w:val="24"/>
        </w:rPr>
        <w:t xml:space="preserve">redict the </w:t>
      </w:r>
      <w:r w:rsidR="00952F8E" w:rsidRPr="00952F8E">
        <w:rPr>
          <w:rFonts w:ascii="Garamond" w:hAnsi="Garamond"/>
          <w:i/>
          <w:sz w:val="24"/>
        </w:rPr>
        <w:t>lifespan</w:t>
      </w:r>
      <w:r w:rsidR="00952F8E" w:rsidRPr="00952F8E">
        <w:rPr>
          <w:rFonts w:ascii="Garamond" w:hAnsi="Garamond"/>
          <w:sz w:val="24"/>
        </w:rPr>
        <w:t xml:space="preserve"> of a Capybara</w:t>
      </w:r>
      <w:r w:rsidR="0014648F">
        <w:rPr>
          <w:rFonts w:ascii="Garamond" w:hAnsi="Garamond"/>
          <w:sz w:val="24"/>
        </w:rPr>
        <w:t>,</w:t>
      </w:r>
      <w:r w:rsidR="00952F8E" w:rsidRPr="00952F8E">
        <w:rPr>
          <w:rFonts w:ascii="Garamond" w:hAnsi="Garamond"/>
          <w:sz w:val="24"/>
        </w:rPr>
        <w:t xml:space="preserve"> whose adult mean weight is 50 kg (the Capybara is the largest rodent in the world).</w:t>
      </w:r>
    </w:p>
    <w:p w14:paraId="4B0FD15E" w14:textId="77777777" w:rsidR="00E7260E" w:rsidRDefault="00E7260E" w:rsidP="00E71BA2">
      <w:pPr>
        <w:rPr>
          <w:rFonts w:ascii="Garamond" w:hAnsi="Garamond"/>
          <w:sz w:val="24"/>
        </w:rPr>
      </w:pPr>
    </w:p>
    <w:p w14:paraId="677CCFEF" w14:textId="77777777" w:rsidR="00EE51D4" w:rsidRDefault="00EE51D4" w:rsidP="00EE51D4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</w:p>
    <w:p w14:paraId="15544DAA" w14:textId="48FFBC9E" w:rsidR="00EE51D4" w:rsidRPr="00952F8E" w:rsidRDefault="00EE51D4" w:rsidP="00EE51D4">
      <w:pPr>
        <w:tabs>
          <w:tab w:val="num" w:pos="360"/>
        </w:tabs>
        <w:spacing w:after="0" w:line="240" w:lineRule="auto"/>
        <w:jc w:val="both"/>
        <w:rPr>
          <w:rFonts w:ascii="Garamond" w:hAnsi="Garamond"/>
          <w:sz w:val="24"/>
        </w:rPr>
      </w:pPr>
      <w:r w:rsidRPr="00952F8E">
        <w:rPr>
          <w:rFonts w:ascii="Garamond" w:hAnsi="Garamond"/>
          <w:sz w:val="24"/>
        </w:rPr>
        <w:t xml:space="preserve">Unknown to us, </w:t>
      </w:r>
      <w:r w:rsidRPr="00952F8E">
        <w:rPr>
          <w:rFonts w:ascii="Garamond" w:hAnsi="Garamond"/>
          <w:i/>
          <w:sz w:val="24"/>
        </w:rPr>
        <w:t>y</w:t>
      </w:r>
      <w:r w:rsidRPr="00952F8E">
        <w:rPr>
          <w:rFonts w:ascii="Garamond" w:hAnsi="Garamond"/>
          <w:sz w:val="24"/>
        </w:rPr>
        <w:t xml:space="preserve"> (</w:t>
      </w:r>
      <w:r>
        <w:rPr>
          <w:rFonts w:ascii="Garamond" w:hAnsi="Garamond"/>
          <w:i/>
          <w:sz w:val="24"/>
        </w:rPr>
        <w:t>lifespan</w:t>
      </w:r>
      <w:r w:rsidRPr="00952F8E">
        <w:rPr>
          <w:rFonts w:ascii="Garamond" w:hAnsi="Garamond"/>
          <w:sz w:val="24"/>
        </w:rPr>
        <w:t>) is a</w:t>
      </w:r>
      <w:bookmarkStart w:id="0" w:name="_GoBack"/>
      <w:bookmarkEnd w:id="0"/>
      <w:r w:rsidRPr="00952F8E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power</w:t>
      </w:r>
      <w:r w:rsidRPr="00952F8E">
        <w:rPr>
          <w:rFonts w:ascii="Garamond" w:hAnsi="Garamond"/>
          <w:sz w:val="24"/>
        </w:rPr>
        <w:t xml:space="preserve"> function of </w:t>
      </w:r>
      <w:r w:rsidRPr="00952F8E">
        <w:rPr>
          <w:rFonts w:ascii="Garamond" w:hAnsi="Garamond"/>
          <w:i/>
          <w:sz w:val="24"/>
        </w:rPr>
        <w:t>x</w:t>
      </w:r>
      <w:r w:rsidRPr="00952F8E">
        <w:rPr>
          <w:rFonts w:ascii="Garamond" w:hAnsi="Garamond"/>
          <w:sz w:val="24"/>
        </w:rPr>
        <w:t xml:space="preserve"> (</w:t>
      </w:r>
      <w:r>
        <w:rPr>
          <w:rFonts w:ascii="Garamond" w:hAnsi="Garamond"/>
          <w:i/>
          <w:sz w:val="24"/>
        </w:rPr>
        <w:t>weight</w:t>
      </w:r>
      <w:r w:rsidRPr="00952F8E">
        <w:rPr>
          <w:rFonts w:ascii="Garamond" w:hAnsi="Garamond"/>
          <w:sz w:val="24"/>
        </w:rPr>
        <w:t xml:space="preserve">). Taking the logarithm (common or natural) straightens data that </w:t>
      </w:r>
      <w:r>
        <w:rPr>
          <w:rFonts w:ascii="Garamond" w:hAnsi="Garamond"/>
          <w:sz w:val="24"/>
        </w:rPr>
        <w:t xml:space="preserve">follow a power </w:t>
      </w:r>
      <w:r w:rsidRPr="00952F8E">
        <w:rPr>
          <w:rFonts w:ascii="Garamond" w:hAnsi="Garamond"/>
          <w:sz w:val="24"/>
        </w:rPr>
        <w:t xml:space="preserve">model in the form </w:t>
      </w:r>
      <w:r w:rsidRPr="00952F8E">
        <w:rPr>
          <w:rFonts w:ascii="Garamond" w:hAnsi="Garamond"/>
          <w:i/>
          <w:sz w:val="24"/>
        </w:rPr>
        <w:t>y</w:t>
      </w:r>
      <w:r w:rsidRPr="00952F8E">
        <w:rPr>
          <w:rFonts w:ascii="Garamond" w:hAnsi="Garamond"/>
          <w:sz w:val="24"/>
        </w:rPr>
        <w:t xml:space="preserve"> = </w:t>
      </w:r>
      <w:proofErr w:type="spellStart"/>
      <w:r w:rsidRPr="00952F8E">
        <w:rPr>
          <w:rFonts w:ascii="Garamond" w:hAnsi="Garamond"/>
          <w:i/>
          <w:sz w:val="24"/>
        </w:rPr>
        <w:t>a</w:t>
      </w:r>
      <w:r>
        <w:rPr>
          <w:rFonts w:ascii="Garamond" w:hAnsi="Garamond"/>
          <w:i/>
          <w:sz w:val="24"/>
        </w:rPr>
        <w:t>x</w:t>
      </w:r>
      <w:r>
        <w:rPr>
          <w:rFonts w:ascii="Garamond" w:hAnsi="Garamond"/>
          <w:i/>
          <w:sz w:val="24"/>
          <w:vertAlign w:val="superscript"/>
        </w:rPr>
        <w:t>p</w:t>
      </w:r>
      <w:proofErr w:type="spellEnd"/>
      <w:r w:rsidRPr="00952F8E">
        <w:rPr>
          <w:rFonts w:ascii="Garamond" w:hAnsi="Garamond"/>
          <w:sz w:val="24"/>
        </w:rPr>
        <w:t>.</w:t>
      </w:r>
    </w:p>
    <w:p w14:paraId="5CCF3C97" w14:textId="77777777" w:rsidR="00EE51D4" w:rsidRPr="00A30B55" w:rsidRDefault="00EE51D4" w:rsidP="00E71BA2">
      <w:pPr>
        <w:rPr>
          <w:rFonts w:ascii="Garamond" w:hAnsi="Garamond"/>
          <w:sz w:val="24"/>
        </w:rPr>
      </w:pPr>
    </w:p>
    <w:sectPr w:rsidR="00EE51D4" w:rsidRPr="00A30B55" w:rsidSect="006B5CFD">
      <w:footerReference w:type="default" r:id="rId11"/>
      <w:type w:val="continuous"/>
      <w:pgSz w:w="12240" w:h="15840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A5416" w14:textId="77777777" w:rsidR="00120286" w:rsidRDefault="00120286" w:rsidP="004974DB">
      <w:pPr>
        <w:spacing w:after="0" w:line="240" w:lineRule="auto"/>
      </w:pPr>
      <w:r>
        <w:separator/>
      </w:r>
    </w:p>
  </w:endnote>
  <w:endnote w:type="continuationSeparator" w:id="0">
    <w:p w14:paraId="07A70830" w14:textId="77777777" w:rsidR="00120286" w:rsidRDefault="00120286" w:rsidP="0049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">
    <w:altName w:val="Arial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81BC" w14:textId="191C7215" w:rsidR="006B5CFD" w:rsidRPr="00F8767B" w:rsidRDefault="005A5B55" w:rsidP="009A4D90">
    <w:pPr>
      <w:pStyle w:val="Footer"/>
      <w:pBdr>
        <w:top w:val="single" w:sz="4" w:space="1" w:color="297FD5" w:themeColor="accent2"/>
      </w:pBdr>
      <w:tabs>
        <w:tab w:val="clear" w:pos="4680"/>
        <w:tab w:val="center" w:pos="5040"/>
      </w:tabs>
      <w:rPr>
        <w:color w:val="297FD5" w:themeColor="accent2"/>
      </w:rPr>
    </w:pPr>
    <w:r>
      <w:rPr>
        <w:color w:val="297FD5" w:themeColor="accent2"/>
      </w:rPr>
      <w:t>Connecting Statistics to the Algebra Classroom</w:t>
    </w:r>
    <w:r w:rsidR="006B5CFD">
      <w:rPr>
        <w:color w:val="297FD5" w:themeColor="accent2"/>
      </w:rPr>
      <w:tab/>
    </w:r>
    <w:r w:rsidR="006B5CFD" w:rsidRPr="006B5CFD">
      <w:rPr>
        <w:rFonts w:asciiTheme="majorHAnsi" w:eastAsiaTheme="majorEastAsia" w:hAnsiTheme="majorHAnsi" w:cstheme="majorBidi"/>
        <w:color w:val="297FD5" w:themeColor="accent2"/>
        <w:sz w:val="28"/>
        <w:szCs w:val="28"/>
      </w:rPr>
      <w:t xml:space="preserve">~ </w:t>
    </w:r>
    <w:r w:rsidR="006B5CFD" w:rsidRPr="006B5CFD">
      <w:rPr>
        <w:rFonts w:asciiTheme="minorHAnsi" w:eastAsiaTheme="minorEastAsia" w:hAnsiTheme="minorHAnsi"/>
        <w:color w:val="297FD5" w:themeColor="accent2"/>
      </w:rPr>
      <w:fldChar w:fldCharType="begin"/>
    </w:r>
    <w:r w:rsidR="006B5CFD" w:rsidRPr="006B5CFD">
      <w:rPr>
        <w:color w:val="297FD5" w:themeColor="accent2"/>
      </w:rPr>
      <w:instrText xml:space="preserve"> PAGE    \* MERGEFORMAT </w:instrText>
    </w:r>
    <w:r w:rsidR="006B5CFD" w:rsidRPr="006B5CFD">
      <w:rPr>
        <w:rFonts w:asciiTheme="minorHAnsi" w:eastAsiaTheme="minorEastAsia" w:hAnsiTheme="minorHAnsi"/>
        <w:color w:val="297FD5" w:themeColor="accent2"/>
      </w:rPr>
      <w:fldChar w:fldCharType="separate"/>
    </w:r>
    <w:r w:rsidR="006B5CFD" w:rsidRPr="006B5CFD">
      <w:rPr>
        <w:rFonts w:asciiTheme="majorHAnsi" w:eastAsiaTheme="majorEastAsia" w:hAnsiTheme="majorHAnsi" w:cstheme="majorBidi"/>
        <w:color w:val="297FD5" w:themeColor="accent2"/>
        <w:sz w:val="28"/>
        <w:szCs w:val="28"/>
      </w:rPr>
      <w:t>1</w:t>
    </w:r>
    <w:r w:rsidR="006B5CFD" w:rsidRPr="006B5CFD">
      <w:rPr>
        <w:rFonts w:asciiTheme="majorHAnsi" w:eastAsiaTheme="majorEastAsia" w:hAnsiTheme="majorHAnsi" w:cstheme="majorBidi"/>
        <w:color w:val="297FD5" w:themeColor="accent2"/>
        <w:sz w:val="28"/>
        <w:szCs w:val="28"/>
      </w:rPr>
      <w:fldChar w:fldCharType="end"/>
    </w:r>
    <w:r w:rsidR="006B5CFD" w:rsidRPr="006B5CFD">
      <w:rPr>
        <w:rFonts w:asciiTheme="majorHAnsi" w:eastAsiaTheme="majorEastAsia" w:hAnsiTheme="majorHAnsi" w:cstheme="majorBidi"/>
        <w:color w:val="297FD5" w:themeColor="accent2"/>
        <w:sz w:val="28"/>
        <w:szCs w:val="28"/>
      </w:rPr>
      <w:t xml:space="preserve"> ~</w:t>
    </w:r>
    <w:r w:rsidR="005B7C74">
      <w:rPr>
        <w:color w:val="297FD5" w:themeColor="accent2"/>
      </w:rPr>
      <w:tab/>
      <w:t>Doug Tyson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B6AEB" w14:textId="77777777" w:rsidR="00120286" w:rsidRDefault="00120286" w:rsidP="004974DB">
      <w:pPr>
        <w:spacing w:after="0" w:line="240" w:lineRule="auto"/>
      </w:pPr>
      <w:r>
        <w:separator/>
      </w:r>
    </w:p>
  </w:footnote>
  <w:footnote w:type="continuationSeparator" w:id="0">
    <w:p w14:paraId="5E5A1B7B" w14:textId="77777777" w:rsidR="00120286" w:rsidRDefault="00120286" w:rsidP="00497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B63"/>
    <w:multiLevelType w:val="hybridMultilevel"/>
    <w:tmpl w:val="3AFAE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1C8D"/>
    <w:multiLevelType w:val="hybridMultilevel"/>
    <w:tmpl w:val="22347B4C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97A42"/>
    <w:multiLevelType w:val="hybridMultilevel"/>
    <w:tmpl w:val="FEA001F8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94576"/>
    <w:multiLevelType w:val="hybridMultilevel"/>
    <w:tmpl w:val="34C4D4BC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B65BE"/>
    <w:multiLevelType w:val="hybridMultilevel"/>
    <w:tmpl w:val="9730B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3AD8"/>
    <w:multiLevelType w:val="hybridMultilevel"/>
    <w:tmpl w:val="F15039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AE5689"/>
    <w:multiLevelType w:val="hybridMultilevel"/>
    <w:tmpl w:val="2C728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B660C"/>
    <w:multiLevelType w:val="hybridMultilevel"/>
    <w:tmpl w:val="78B41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064E1"/>
    <w:multiLevelType w:val="hybridMultilevel"/>
    <w:tmpl w:val="8B2EF8E8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23720E17"/>
    <w:multiLevelType w:val="multilevel"/>
    <w:tmpl w:val="E1F27D5A"/>
    <w:lvl w:ilvl="0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1380C"/>
    <w:multiLevelType w:val="hybridMultilevel"/>
    <w:tmpl w:val="CBC83A30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3516C"/>
    <w:multiLevelType w:val="hybridMultilevel"/>
    <w:tmpl w:val="D244F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F1ED73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D154C"/>
    <w:multiLevelType w:val="hybridMultilevel"/>
    <w:tmpl w:val="55DC3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F1ED7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5387C"/>
    <w:multiLevelType w:val="hybridMultilevel"/>
    <w:tmpl w:val="57C20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B7E25"/>
    <w:multiLevelType w:val="hybridMultilevel"/>
    <w:tmpl w:val="640A4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945A6"/>
    <w:multiLevelType w:val="hybridMultilevel"/>
    <w:tmpl w:val="A27E5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3535B"/>
    <w:multiLevelType w:val="hybridMultilevel"/>
    <w:tmpl w:val="CE784F5A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11C3B"/>
    <w:multiLevelType w:val="hybridMultilevel"/>
    <w:tmpl w:val="22FA17FE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11A9F"/>
    <w:multiLevelType w:val="hybridMultilevel"/>
    <w:tmpl w:val="D44CF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C4E3B"/>
    <w:multiLevelType w:val="hybridMultilevel"/>
    <w:tmpl w:val="C82CC59C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438F2"/>
    <w:multiLevelType w:val="hybridMultilevel"/>
    <w:tmpl w:val="D478B020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81710"/>
    <w:multiLevelType w:val="hybridMultilevel"/>
    <w:tmpl w:val="E1F27D5A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95192"/>
    <w:multiLevelType w:val="hybridMultilevel"/>
    <w:tmpl w:val="1FC8B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B68EF"/>
    <w:multiLevelType w:val="hybridMultilevel"/>
    <w:tmpl w:val="538A63A0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62AEB"/>
    <w:multiLevelType w:val="hybridMultilevel"/>
    <w:tmpl w:val="57BE7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229ED"/>
    <w:multiLevelType w:val="hybridMultilevel"/>
    <w:tmpl w:val="7974E9D4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074C7"/>
    <w:multiLevelType w:val="hybridMultilevel"/>
    <w:tmpl w:val="B21A3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AB86FE0"/>
    <w:multiLevelType w:val="hybridMultilevel"/>
    <w:tmpl w:val="4DEE1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516E4"/>
    <w:multiLevelType w:val="hybridMultilevel"/>
    <w:tmpl w:val="A9300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03DCF"/>
    <w:multiLevelType w:val="hybridMultilevel"/>
    <w:tmpl w:val="EC60A00E"/>
    <w:lvl w:ilvl="0" w:tplc="65500752">
      <w:start w:val="1"/>
      <w:numFmt w:val="decimal"/>
      <w:lvlText w:val="%1."/>
      <w:lvlJc w:val="left"/>
      <w:pPr>
        <w:ind w:left="720" w:hanging="360"/>
      </w:pPr>
      <w:rPr>
        <w:rFonts w:ascii="Gill Sans" w:hAnsi="Gill Sans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50710"/>
    <w:multiLevelType w:val="hybridMultilevel"/>
    <w:tmpl w:val="30BE4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F3179"/>
    <w:multiLevelType w:val="hybridMultilevel"/>
    <w:tmpl w:val="66BC9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4"/>
  </w:num>
  <w:num w:numId="8">
    <w:abstractNumId w:val="17"/>
  </w:num>
  <w:num w:numId="9">
    <w:abstractNumId w:val="27"/>
  </w:num>
  <w:num w:numId="10">
    <w:abstractNumId w:val="14"/>
  </w:num>
  <w:num w:numId="11">
    <w:abstractNumId w:val="3"/>
  </w:num>
  <w:num w:numId="12">
    <w:abstractNumId w:val="25"/>
  </w:num>
  <w:num w:numId="13">
    <w:abstractNumId w:val="1"/>
  </w:num>
  <w:num w:numId="14">
    <w:abstractNumId w:val="21"/>
  </w:num>
  <w:num w:numId="15">
    <w:abstractNumId w:val="9"/>
  </w:num>
  <w:num w:numId="16">
    <w:abstractNumId w:val="16"/>
  </w:num>
  <w:num w:numId="17">
    <w:abstractNumId w:val="20"/>
  </w:num>
  <w:num w:numId="18">
    <w:abstractNumId w:val="2"/>
  </w:num>
  <w:num w:numId="19">
    <w:abstractNumId w:val="29"/>
  </w:num>
  <w:num w:numId="20">
    <w:abstractNumId w:val="10"/>
  </w:num>
  <w:num w:numId="21">
    <w:abstractNumId w:val="19"/>
  </w:num>
  <w:num w:numId="22">
    <w:abstractNumId w:val="23"/>
  </w:num>
  <w:num w:numId="23">
    <w:abstractNumId w:val="6"/>
  </w:num>
  <w:num w:numId="24">
    <w:abstractNumId w:val="12"/>
  </w:num>
  <w:num w:numId="25">
    <w:abstractNumId w:val="31"/>
  </w:num>
  <w:num w:numId="26">
    <w:abstractNumId w:val="5"/>
  </w:num>
  <w:num w:numId="27">
    <w:abstractNumId w:val="26"/>
  </w:num>
  <w:num w:numId="28">
    <w:abstractNumId w:val="11"/>
  </w:num>
  <w:num w:numId="29">
    <w:abstractNumId w:val="28"/>
  </w:num>
  <w:num w:numId="30">
    <w:abstractNumId w:val="13"/>
  </w:num>
  <w:num w:numId="31">
    <w:abstractNumId w:val="22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BE1"/>
    <w:rsid w:val="0000239D"/>
    <w:rsid w:val="00005BD1"/>
    <w:rsid w:val="00007986"/>
    <w:rsid w:val="00015BD1"/>
    <w:rsid w:val="00027512"/>
    <w:rsid w:val="000275D4"/>
    <w:rsid w:val="00037C85"/>
    <w:rsid w:val="00043061"/>
    <w:rsid w:val="00052794"/>
    <w:rsid w:val="0005661C"/>
    <w:rsid w:val="00056EB9"/>
    <w:rsid w:val="00060471"/>
    <w:rsid w:val="00062D91"/>
    <w:rsid w:val="00066744"/>
    <w:rsid w:val="00071679"/>
    <w:rsid w:val="00076CD0"/>
    <w:rsid w:val="00096776"/>
    <w:rsid w:val="000A5B85"/>
    <w:rsid w:val="000B4BC9"/>
    <w:rsid w:val="000C1BE3"/>
    <w:rsid w:val="000C6788"/>
    <w:rsid w:val="000D424D"/>
    <w:rsid w:val="000E6CC4"/>
    <w:rsid w:val="0010167C"/>
    <w:rsid w:val="00116AD2"/>
    <w:rsid w:val="00116CDF"/>
    <w:rsid w:val="00120286"/>
    <w:rsid w:val="001258DA"/>
    <w:rsid w:val="00127D54"/>
    <w:rsid w:val="001318CF"/>
    <w:rsid w:val="00135661"/>
    <w:rsid w:val="0014037A"/>
    <w:rsid w:val="00145B42"/>
    <w:rsid w:val="0014648F"/>
    <w:rsid w:val="001532F5"/>
    <w:rsid w:val="001544A1"/>
    <w:rsid w:val="00162E4C"/>
    <w:rsid w:val="001758B2"/>
    <w:rsid w:val="00176415"/>
    <w:rsid w:val="00177216"/>
    <w:rsid w:val="00181C30"/>
    <w:rsid w:val="00190E41"/>
    <w:rsid w:val="001928C5"/>
    <w:rsid w:val="001B5B2E"/>
    <w:rsid w:val="001C7E69"/>
    <w:rsid w:val="001D2706"/>
    <w:rsid w:val="001E0129"/>
    <w:rsid w:val="001E0C3A"/>
    <w:rsid w:val="001E3BF9"/>
    <w:rsid w:val="001E3E4B"/>
    <w:rsid w:val="001E551E"/>
    <w:rsid w:val="001F547E"/>
    <w:rsid w:val="001F5D1B"/>
    <w:rsid w:val="001F7C2C"/>
    <w:rsid w:val="001F7D75"/>
    <w:rsid w:val="00200A13"/>
    <w:rsid w:val="00200ECC"/>
    <w:rsid w:val="002046F1"/>
    <w:rsid w:val="00206757"/>
    <w:rsid w:val="00213E55"/>
    <w:rsid w:val="00213FE6"/>
    <w:rsid w:val="00222AD4"/>
    <w:rsid w:val="002239B5"/>
    <w:rsid w:val="0023474B"/>
    <w:rsid w:val="00241F7F"/>
    <w:rsid w:val="002429FE"/>
    <w:rsid w:val="00297111"/>
    <w:rsid w:val="002A05D2"/>
    <w:rsid w:val="002A06D3"/>
    <w:rsid w:val="002B30E5"/>
    <w:rsid w:val="002B6FB8"/>
    <w:rsid w:val="002C6F59"/>
    <w:rsid w:val="00307C6E"/>
    <w:rsid w:val="003139C8"/>
    <w:rsid w:val="00321E7D"/>
    <w:rsid w:val="00323F5E"/>
    <w:rsid w:val="00325E67"/>
    <w:rsid w:val="003322C5"/>
    <w:rsid w:val="00353841"/>
    <w:rsid w:val="00356280"/>
    <w:rsid w:val="00363864"/>
    <w:rsid w:val="00372E05"/>
    <w:rsid w:val="003841E3"/>
    <w:rsid w:val="00390F53"/>
    <w:rsid w:val="003A42A8"/>
    <w:rsid w:val="003E0269"/>
    <w:rsid w:val="003E7933"/>
    <w:rsid w:val="003F140F"/>
    <w:rsid w:val="003F38C0"/>
    <w:rsid w:val="004005E8"/>
    <w:rsid w:val="004025A9"/>
    <w:rsid w:val="00402FB0"/>
    <w:rsid w:val="004055FF"/>
    <w:rsid w:val="004162D1"/>
    <w:rsid w:val="00417460"/>
    <w:rsid w:val="00417645"/>
    <w:rsid w:val="00417FCF"/>
    <w:rsid w:val="0042321F"/>
    <w:rsid w:val="0042594C"/>
    <w:rsid w:val="004421E7"/>
    <w:rsid w:val="004449B4"/>
    <w:rsid w:val="004503F5"/>
    <w:rsid w:val="004525B0"/>
    <w:rsid w:val="00452890"/>
    <w:rsid w:val="0046793B"/>
    <w:rsid w:val="00481922"/>
    <w:rsid w:val="00483291"/>
    <w:rsid w:val="004841B1"/>
    <w:rsid w:val="004848C9"/>
    <w:rsid w:val="00493818"/>
    <w:rsid w:val="00497454"/>
    <w:rsid w:val="004974DB"/>
    <w:rsid w:val="004A1AD0"/>
    <w:rsid w:val="004A5527"/>
    <w:rsid w:val="004A5658"/>
    <w:rsid w:val="004B05FB"/>
    <w:rsid w:val="004B0D12"/>
    <w:rsid w:val="004B2862"/>
    <w:rsid w:val="004B66B0"/>
    <w:rsid w:val="004C5245"/>
    <w:rsid w:val="004E015D"/>
    <w:rsid w:val="004E18B5"/>
    <w:rsid w:val="004E2DD9"/>
    <w:rsid w:val="004F2145"/>
    <w:rsid w:val="004F4DF5"/>
    <w:rsid w:val="004F5E88"/>
    <w:rsid w:val="0052000C"/>
    <w:rsid w:val="00541CFB"/>
    <w:rsid w:val="005430BA"/>
    <w:rsid w:val="0055683D"/>
    <w:rsid w:val="005625DE"/>
    <w:rsid w:val="00567147"/>
    <w:rsid w:val="00575E65"/>
    <w:rsid w:val="0057745F"/>
    <w:rsid w:val="00587B15"/>
    <w:rsid w:val="0059106F"/>
    <w:rsid w:val="005924A8"/>
    <w:rsid w:val="005A5665"/>
    <w:rsid w:val="005A5B55"/>
    <w:rsid w:val="005B4044"/>
    <w:rsid w:val="005B7C74"/>
    <w:rsid w:val="005B7E95"/>
    <w:rsid w:val="005D6435"/>
    <w:rsid w:val="005E1770"/>
    <w:rsid w:val="005F1392"/>
    <w:rsid w:val="005F50BC"/>
    <w:rsid w:val="006331D7"/>
    <w:rsid w:val="00642265"/>
    <w:rsid w:val="006514A2"/>
    <w:rsid w:val="006558A2"/>
    <w:rsid w:val="00662F85"/>
    <w:rsid w:val="0067372B"/>
    <w:rsid w:val="00681849"/>
    <w:rsid w:val="00682E94"/>
    <w:rsid w:val="0068635C"/>
    <w:rsid w:val="006863AD"/>
    <w:rsid w:val="006925F2"/>
    <w:rsid w:val="00692A8C"/>
    <w:rsid w:val="006977CA"/>
    <w:rsid w:val="006B0161"/>
    <w:rsid w:val="006B5CFD"/>
    <w:rsid w:val="006D2C64"/>
    <w:rsid w:val="006D7A39"/>
    <w:rsid w:val="006E77B6"/>
    <w:rsid w:val="0070645A"/>
    <w:rsid w:val="007179A9"/>
    <w:rsid w:val="00720384"/>
    <w:rsid w:val="00721AA2"/>
    <w:rsid w:val="00731828"/>
    <w:rsid w:val="00732B58"/>
    <w:rsid w:val="007420B5"/>
    <w:rsid w:val="00750747"/>
    <w:rsid w:val="007528A8"/>
    <w:rsid w:val="007657D7"/>
    <w:rsid w:val="00765FBA"/>
    <w:rsid w:val="00767D37"/>
    <w:rsid w:val="007769F9"/>
    <w:rsid w:val="007A7AB9"/>
    <w:rsid w:val="007B1502"/>
    <w:rsid w:val="007B20BE"/>
    <w:rsid w:val="007B34C7"/>
    <w:rsid w:val="007B3884"/>
    <w:rsid w:val="007B3979"/>
    <w:rsid w:val="007B66E0"/>
    <w:rsid w:val="007C3F67"/>
    <w:rsid w:val="007C516C"/>
    <w:rsid w:val="007C64C3"/>
    <w:rsid w:val="007D12EB"/>
    <w:rsid w:val="007F4ACB"/>
    <w:rsid w:val="007F51F0"/>
    <w:rsid w:val="00822731"/>
    <w:rsid w:val="008550C7"/>
    <w:rsid w:val="008616A1"/>
    <w:rsid w:val="008714E4"/>
    <w:rsid w:val="008768AB"/>
    <w:rsid w:val="00882592"/>
    <w:rsid w:val="008841C2"/>
    <w:rsid w:val="0088631F"/>
    <w:rsid w:val="0088763D"/>
    <w:rsid w:val="00887FE0"/>
    <w:rsid w:val="00896010"/>
    <w:rsid w:val="0089609F"/>
    <w:rsid w:val="008A65A1"/>
    <w:rsid w:val="008B2D65"/>
    <w:rsid w:val="008C0584"/>
    <w:rsid w:val="008C325D"/>
    <w:rsid w:val="008C3468"/>
    <w:rsid w:val="008C6D37"/>
    <w:rsid w:val="008D313C"/>
    <w:rsid w:val="008D6145"/>
    <w:rsid w:val="008E77C0"/>
    <w:rsid w:val="008F16D0"/>
    <w:rsid w:val="008F2AAB"/>
    <w:rsid w:val="008F7CF8"/>
    <w:rsid w:val="00911E56"/>
    <w:rsid w:val="00915FAB"/>
    <w:rsid w:val="00922365"/>
    <w:rsid w:val="00923B35"/>
    <w:rsid w:val="009269AC"/>
    <w:rsid w:val="009352DC"/>
    <w:rsid w:val="00947F22"/>
    <w:rsid w:val="00952F8E"/>
    <w:rsid w:val="00953655"/>
    <w:rsid w:val="00956DF5"/>
    <w:rsid w:val="0095741D"/>
    <w:rsid w:val="00961E84"/>
    <w:rsid w:val="00974876"/>
    <w:rsid w:val="00976A4F"/>
    <w:rsid w:val="00986901"/>
    <w:rsid w:val="00992D9E"/>
    <w:rsid w:val="00997683"/>
    <w:rsid w:val="009A08F5"/>
    <w:rsid w:val="009A2237"/>
    <w:rsid w:val="009A401F"/>
    <w:rsid w:val="009A4D90"/>
    <w:rsid w:val="009B22CB"/>
    <w:rsid w:val="009C0F35"/>
    <w:rsid w:val="009C588F"/>
    <w:rsid w:val="009C7532"/>
    <w:rsid w:val="009D3261"/>
    <w:rsid w:val="009F37AD"/>
    <w:rsid w:val="009F3CCA"/>
    <w:rsid w:val="009F7FA1"/>
    <w:rsid w:val="00A03A3E"/>
    <w:rsid w:val="00A10952"/>
    <w:rsid w:val="00A15C6C"/>
    <w:rsid w:val="00A30B55"/>
    <w:rsid w:val="00A335CC"/>
    <w:rsid w:val="00A41B80"/>
    <w:rsid w:val="00A44D4F"/>
    <w:rsid w:val="00A5515F"/>
    <w:rsid w:val="00A558F0"/>
    <w:rsid w:val="00A7041A"/>
    <w:rsid w:val="00A70AD1"/>
    <w:rsid w:val="00A74C81"/>
    <w:rsid w:val="00A765A5"/>
    <w:rsid w:val="00A808BF"/>
    <w:rsid w:val="00A81BAF"/>
    <w:rsid w:val="00AA57F3"/>
    <w:rsid w:val="00AD1341"/>
    <w:rsid w:val="00AE5FF9"/>
    <w:rsid w:val="00B150B4"/>
    <w:rsid w:val="00B15188"/>
    <w:rsid w:val="00B1797A"/>
    <w:rsid w:val="00B26C6C"/>
    <w:rsid w:val="00B270A9"/>
    <w:rsid w:val="00B27F18"/>
    <w:rsid w:val="00B46992"/>
    <w:rsid w:val="00B534A9"/>
    <w:rsid w:val="00B5649A"/>
    <w:rsid w:val="00B66F76"/>
    <w:rsid w:val="00B71121"/>
    <w:rsid w:val="00B73DE5"/>
    <w:rsid w:val="00B76903"/>
    <w:rsid w:val="00B92007"/>
    <w:rsid w:val="00BA37D5"/>
    <w:rsid w:val="00BB01E6"/>
    <w:rsid w:val="00BB7428"/>
    <w:rsid w:val="00BC26E8"/>
    <w:rsid w:val="00BC5205"/>
    <w:rsid w:val="00BD23D4"/>
    <w:rsid w:val="00BD4CA1"/>
    <w:rsid w:val="00BE47AB"/>
    <w:rsid w:val="00BF291F"/>
    <w:rsid w:val="00BF7E2A"/>
    <w:rsid w:val="00C00E26"/>
    <w:rsid w:val="00C12F11"/>
    <w:rsid w:val="00C27600"/>
    <w:rsid w:val="00C366C3"/>
    <w:rsid w:val="00C50B64"/>
    <w:rsid w:val="00C56F90"/>
    <w:rsid w:val="00C869F1"/>
    <w:rsid w:val="00C9474F"/>
    <w:rsid w:val="00C949A9"/>
    <w:rsid w:val="00CA0020"/>
    <w:rsid w:val="00CA208C"/>
    <w:rsid w:val="00CA3CD6"/>
    <w:rsid w:val="00CA6967"/>
    <w:rsid w:val="00CC1198"/>
    <w:rsid w:val="00CC48F4"/>
    <w:rsid w:val="00CD6CD1"/>
    <w:rsid w:val="00CE083D"/>
    <w:rsid w:val="00CE775C"/>
    <w:rsid w:val="00CF01A8"/>
    <w:rsid w:val="00CF70A7"/>
    <w:rsid w:val="00CF77F7"/>
    <w:rsid w:val="00D00DF0"/>
    <w:rsid w:val="00D05A7D"/>
    <w:rsid w:val="00D05BB6"/>
    <w:rsid w:val="00D14DD0"/>
    <w:rsid w:val="00D1702C"/>
    <w:rsid w:val="00D1729D"/>
    <w:rsid w:val="00D20695"/>
    <w:rsid w:val="00D403ED"/>
    <w:rsid w:val="00D4628D"/>
    <w:rsid w:val="00D6168B"/>
    <w:rsid w:val="00D65941"/>
    <w:rsid w:val="00D72983"/>
    <w:rsid w:val="00D83287"/>
    <w:rsid w:val="00D8373F"/>
    <w:rsid w:val="00D919E8"/>
    <w:rsid w:val="00DB1614"/>
    <w:rsid w:val="00DB7007"/>
    <w:rsid w:val="00DD6486"/>
    <w:rsid w:val="00DE160F"/>
    <w:rsid w:val="00DF1D42"/>
    <w:rsid w:val="00E02647"/>
    <w:rsid w:val="00E02929"/>
    <w:rsid w:val="00E029AC"/>
    <w:rsid w:val="00E160AD"/>
    <w:rsid w:val="00E16BC9"/>
    <w:rsid w:val="00E206CF"/>
    <w:rsid w:val="00E20E2B"/>
    <w:rsid w:val="00E30C76"/>
    <w:rsid w:val="00E46C6D"/>
    <w:rsid w:val="00E52E30"/>
    <w:rsid w:val="00E57301"/>
    <w:rsid w:val="00E67E43"/>
    <w:rsid w:val="00E71BA2"/>
    <w:rsid w:val="00E7260E"/>
    <w:rsid w:val="00E740C1"/>
    <w:rsid w:val="00E75A8D"/>
    <w:rsid w:val="00E94C51"/>
    <w:rsid w:val="00E95D03"/>
    <w:rsid w:val="00E97FA5"/>
    <w:rsid w:val="00EB2C15"/>
    <w:rsid w:val="00EB7F5F"/>
    <w:rsid w:val="00EC3850"/>
    <w:rsid w:val="00EC4588"/>
    <w:rsid w:val="00EC55BA"/>
    <w:rsid w:val="00ED6BE1"/>
    <w:rsid w:val="00EE3D3F"/>
    <w:rsid w:val="00EE51D4"/>
    <w:rsid w:val="00EF4DF2"/>
    <w:rsid w:val="00F04751"/>
    <w:rsid w:val="00F37E1F"/>
    <w:rsid w:val="00F43445"/>
    <w:rsid w:val="00F44500"/>
    <w:rsid w:val="00F46D5A"/>
    <w:rsid w:val="00F54AF0"/>
    <w:rsid w:val="00F55A11"/>
    <w:rsid w:val="00F649FB"/>
    <w:rsid w:val="00F67ED3"/>
    <w:rsid w:val="00F77462"/>
    <w:rsid w:val="00F8767B"/>
    <w:rsid w:val="00F94D65"/>
    <w:rsid w:val="00F96B91"/>
    <w:rsid w:val="00FA2FE5"/>
    <w:rsid w:val="00FA7D09"/>
    <w:rsid w:val="00FB5D52"/>
    <w:rsid w:val="00FC4C6F"/>
    <w:rsid w:val="00FE1013"/>
    <w:rsid w:val="00FF14F8"/>
    <w:rsid w:val="00FF3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A76A5"/>
  <w15:docId w15:val="{9EA25E39-7773-40FB-9555-8A96EA59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1" w:uiPriority="9" w:qFormat="1"/>
    <w:lsdException w:name="heading 7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A4F"/>
    <w:rPr>
      <w:rFonts w:ascii="Gill Sans MT" w:hAnsi="Gill Sans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67B"/>
    <w:pPr>
      <w:spacing w:before="300" w:after="40"/>
      <w:outlineLvl w:val="0"/>
    </w:pPr>
    <w:rPr>
      <w:rFonts w:eastAsiaTheme="minorEastAsia"/>
      <w:smallCaps/>
      <w:color w:val="0E57C4" w:themeColor="background2" w:themeShade="8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67B"/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ListParagraph">
    <w:name w:val="List Paragraph"/>
    <w:basedOn w:val="Normal"/>
    <w:uiPriority w:val="34"/>
    <w:qFormat/>
    <w:rsid w:val="00ED6B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D6BE1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table" w:styleId="TableGrid">
    <w:name w:val="Table Grid"/>
    <w:basedOn w:val="TableNormal"/>
    <w:rsid w:val="00CD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CD6CD1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213E55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  <w:insideH w:val="single" w:sz="8" w:space="0" w:color="629DD1" w:themeColor="accent1"/>
        <w:insideV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1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  <w:shd w:val="clear" w:color="auto" w:fill="D8E6F3" w:themeFill="accent1" w:themeFillTint="3F"/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  <w:shd w:val="clear" w:color="auto" w:fill="D8E6F3" w:themeFill="accent1" w:themeFillTint="3F"/>
      </w:tcPr>
    </w:tblStylePr>
    <w:tblStylePr w:type="band2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A5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99"/>
    <w:qFormat/>
    <w:rsid w:val="00662F85"/>
    <w:pPr>
      <w:spacing w:after="0" w:line="240" w:lineRule="auto"/>
    </w:pPr>
    <w:rPr>
      <w:rFonts w:asciiTheme="minorHAnsi" w:hAnsiTheme="minorHAnsi" w:cs="Times New Roman"/>
      <w:color w:val="000000" w:themeColor="text1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4D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4DB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8767B"/>
    <w:pPr>
      <w:pBdr>
        <w:top w:val="single" w:sz="12" w:space="1" w:color="297FD5" w:themeColor="accent2"/>
      </w:pBdr>
      <w:spacing w:line="240" w:lineRule="auto"/>
      <w:jc w:val="right"/>
    </w:pPr>
    <w:rPr>
      <w:rFonts w:eastAsiaTheme="minorEastAsia"/>
      <w:smallCaps/>
      <w:sz w:val="48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8767B"/>
    <w:rPr>
      <w:rFonts w:ascii="Gill Sans MT" w:eastAsiaTheme="minorEastAsia" w:hAnsi="Gill Sans MT"/>
      <w:smallCaps/>
      <w:sz w:val="48"/>
      <w:szCs w:val="44"/>
    </w:rPr>
  </w:style>
  <w:style w:type="character" w:styleId="Hyperlink">
    <w:name w:val="Hyperlink"/>
    <w:basedOn w:val="DefaultParagraphFont"/>
    <w:uiPriority w:val="99"/>
    <w:unhideWhenUsed/>
    <w:rsid w:val="001E0C3A"/>
    <w:rPr>
      <w:color w:val="0000FF"/>
      <w:u w:val="single"/>
    </w:rPr>
  </w:style>
  <w:style w:type="character" w:styleId="FollowedHyperlink">
    <w:name w:val="FollowedHyperlink"/>
    <w:basedOn w:val="DefaultParagraphFont"/>
    <w:rsid w:val="001E0C3A"/>
    <w:rPr>
      <w:color w:val="3EBBF0" w:themeColor="followedHyperlink"/>
      <w:u w:val="single"/>
    </w:rPr>
  </w:style>
  <w:style w:type="character" w:styleId="PlaceholderText">
    <w:name w:val="Placeholder Text"/>
    <w:basedOn w:val="DefaultParagraphFont"/>
    <w:semiHidden/>
    <w:rsid w:val="003841E3"/>
    <w:rPr>
      <w:color w:val="808080"/>
    </w:rPr>
  </w:style>
  <w:style w:type="paragraph" w:styleId="Caption">
    <w:name w:val="caption"/>
    <w:basedOn w:val="Normal"/>
    <w:next w:val="Normal"/>
    <w:semiHidden/>
    <w:unhideWhenUsed/>
    <w:qFormat/>
    <w:rsid w:val="00976A4F"/>
    <w:pPr>
      <w:spacing w:line="240" w:lineRule="auto"/>
    </w:pPr>
    <w:rPr>
      <w:rFonts w:asciiTheme="minorHAnsi" w:hAnsiTheme="minorHAnsi"/>
      <w:b/>
      <w:bCs/>
      <w:color w:val="629DD1" w:themeColor="accent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5074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8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ysonstats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tapple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ssmanchance.com/applets" TargetMode="External"/></Relationships>
</file>

<file path=word/theme/theme1.xml><?xml version="1.0" encoding="utf-8"?>
<a:theme xmlns:a="http://schemas.openxmlformats.org/drawingml/2006/main" name="TPS4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4F9D4-E886-7348-8A06-1A48E51D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Doug Tyson</dc:creator>
  <cp:lastModifiedBy>Doug Tyson</cp:lastModifiedBy>
  <cp:revision>26</cp:revision>
  <cp:lastPrinted>2017-04-04T02:23:00Z</cp:lastPrinted>
  <dcterms:created xsi:type="dcterms:W3CDTF">2018-04-25T02:16:00Z</dcterms:created>
  <dcterms:modified xsi:type="dcterms:W3CDTF">2019-04-03T17:19:00Z</dcterms:modified>
</cp:coreProperties>
</file>